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ascii="黑体" w:hAnsi="黑体" w:eastAsia="黑体" w:cs="黑体"/>
          <w:color w:val="auto"/>
          <w:spacing w:val="21"/>
          <w:sz w:val="28"/>
          <w:szCs w:val="28"/>
          <w:lang w:eastAsia="zh-Hans"/>
        </w:rPr>
      </w:pPr>
      <w:r>
        <w:rPr>
          <w:rFonts w:hint="eastAsia" w:ascii="黑体" w:hAnsi="黑体" w:eastAsia="黑体" w:cs="黑体"/>
          <w:color w:val="auto"/>
          <w:spacing w:val="21"/>
          <w:sz w:val="28"/>
          <w:szCs w:val="28"/>
          <w:lang w:eastAsia="zh-Hans"/>
        </w:rPr>
        <w:t>附件</w:t>
      </w:r>
      <w:r>
        <w:rPr>
          <w:rFonts w:hint="eastAsia" w:ascii="黑体" w:hAnsi="黑体" w:eastAsia="黑体" w:cs="黑体"/>
          <w:color w:val="auto"/>
          <w:spacing w:val="21"/>
          <w:sz w:val="28"/>
          <w:szCs w:val="28"/>
          <w:lang w:val="en-US" w:eastAsia="zh-CN"/>
        </w:rPr>
        <w:t>2</w:t>
      </w:r>
      <w:r>
        <w:rPr>
          <w:rFonts w:hint="eastAsia" w:ascii="黑体" w:hAnsi="黑体" w:eastAsia="黑体" w:cs="黑体"/>
          <w:color w:val="auto"/>
          <w:spacing w:val="21"/>
          <w:sz w:val="28"/>
          <w:szCs w:val="28"/>
          <w:lang w:eastAsia="zh-Hans"/>
        </w:rPr>
        <w:t>：</w:t>
      </w: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eastAsia" w:ascii="方正小标宋简体" w:hAnsi="黑体" w:eastAsia="方正小标宋简体" w:cstheme="minorBidi"/>
          <w:snapToGrid/>
          <w:color w:val="auto"/>
          <w:kern w:val="2"/>
          <w:sz w:val="32"/>
          <w:szCs w:val="32"/>
        </w:rPr>
      </w:pPr>
      <w:r>
        <w:rPr>
          <w:rFonts w:hint="eastAsia" w:ascii="方正小标宋简体" w:hAnsi="黑体" w:eastAsia="方正小标宋简体" w:cstheme="minorBidi"/>
          <w:snapToGrid/>
          <w:color w:val="auto"/>
          <w:kern w:val="2"/>
          <w:sz w:val="32"/>
          <w:szCs w:val="32"/>
          <w:lang w:eastAsia="zh-CN"/>
        </w:rPr>
        <w:t>青岛理工大学</w:t>
      </w:r>
      <w:r>
        <w:rPr>
          <w:rFonts w:hint="eastAsia" w:ascii="方正小标宋简体" w:hAnsi="黑体" w:eastAsia="方正小标宋简体" w:cstheme="minorBidi"/>
          <w:snapToGrid/>
          <w:color w:val="auto"/>
          <w:kern w:val="2"/>
          <w:sz w:val="32"/>
          <w:szCs w:val="32"/>
        </w:rPr>
        <w:t>在线教学优秀案例申报表</w:t>
      </w: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ascii="方正小标宋简体" w:hAnsi="黑体" w:eastAsia="方正小标宋简体" w:cstheme="minorBidi"/>
          <w:snapToGrid/>
          <w:color w:val="auto"/>
          <w:kern w:val="2"/>
          <w:sz w:val="32"/>
          <w:szCs w:val="32"/>
        </w:rPr>
      </w:pPr>
      <w:r>
        <w:rPr>
          <w:rFonts w:hint="eastAsia" w:ascii="方正小标宋简体" w:hAnsi="黑体" w:eastAsia="方正小标宋简体" w:cstheme="minorBidi"/>
          <w:snapToGrid/>
          <w:color w:val="auto"/>
          <w:kern w:val="2"/>
          <w:sz w:val="32"/>
          <w:szCs w:val="32"/>
        </w:rPr>
        <w:t>（课程</w:t>
      </w:r>
      <w:r>
        <w:rPr>
          <w:rFonts w:hint="eastAsia" w:ascii="方正小标宋简体" w:hAnsi="黑体" w:eastAsia="方正小标宋简体" w:cstheme="minorBidi"/>
          <w:snapToGrid/>
          <w:color w:val="auto"/>
          <w:kern w:val="2"/>
          <w:sz w:val="32"/>
          <w:szCs w:val="32"/>
          <w:lang w:eastAsia="zh-CN"/>
        </w:rPr>
        <w:t>教学</w:t>
      </w:r>
      <w:r>
        <w:rPr>
          <w:rFonts w:hint="eastAsia" w:ascii="方正小标宋简体" w:hAnsi="黑体" w:eastAsia="方正小标宋简体" w:cstheme="minorBidi"/>
          <w:snapToGrid/>
          <w:color w:val="auto"/>
          <w:kern w:val="2"/>
          <w:sz w:val="32"/>
          <w:szCs w:val="32"/>
        </w:rPr>
        <w:t>类）</w:t>
      </w:r>
    </w:p>
    <w:p>
      <w:pPr>
        <w:rPr>
          <w:rFonts w:ascii="黑体" w:eastAsia="黑体"/>
          <w:color w:val="auto"/>
          <w:sz w:val="28"/>
          <w:szCs w:val="28"/>
        </w:rPr>
      </w:pPr>
      <w:r>
        <w:rPr>
          <w:rFonts w:hint="eastAsia" w:ascii="黑体" w:eastAsia="黑体"/>
          <w:color w:val="auto"/>
          <w:sz w:val="28"/>
          <w:szCs w:val="28"/>
        </w:rPr>
        <w:t>一、基本信息</w:t>
      </w:r>
    </w:p>
    <w:tbl>
      <w:tblPr>
        <w:tblStyle w:val="5"/>
        <w:tblW w:w="902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709"/>
        <w:gridCol w:w="2931"/>
        <w:gridCol w:w="1200"/>
        <w:gridCol w:w="31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3" w:hRule="atLeast"/>
          <w:jc w:val="center"/>
        </w:trPr>
        <w:tc>
          <w:tcPr>
            <w:tcW w:w="1709" w:type="dxa"/>
            <w:vAlign w:val="center"/>
          </w:tcPr>
          <w:p>
            <w:pPr>
              <w:jc w:val="center"/>
              <w:rPr>
                <w:rFonts w:ascii="黑体" w:hAnsi="黑体" w:eastAsia="黑体" w:cs="黑体"/>
                <w:bCs/>
                <w:color w:val="auto"/>
                <w:sz w:val="24"/>
                <w:szCs w:val="24"/>
              </w:rPr>
            </w:pPr>
            <w:r>
              <w:rPr>
                <w:rFonts w:hint="eastAsia" w:ascii="黑体" w:hAnsi="黑体" w:eastAsia="黑体" w:cs="黑体"/>
                <w:bCs/>
                <w:color w:val="auto"/>
                <w:sz w:val="24"/>
                <w:szCs w:val="24"/>
              </w:rPr>
              <w:t>案例名称</w:t>
            </w:r>
          </w:p>
        </w:tc>
        <w:tc>
          <w:tcPr>
            <w:tcW w:w="7320" w:type="dxa"/>
            <w:gridSpan w:val="3"/>
            <w:vAlign w:val="center"/>
          </w:tcPr>
          <w:p>
            <w:pPr>
              <w:jc w:val="center"/>
              <w:rPr>
                <w:rFonts w:ascii="宋体" w:hAnsi="宋体" w:eastAsia="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3" w:hRule="atLeast"/>
          <w:jc w:val="center"/>
        </w:trPr>
        <w:tc>
          <w:tcPr>
            <w:tcW w:w="1709" w:type="dxa"/>
            <w:vAlign w:val="center"/>
          </w:tcPr>
          <w:p>
            <w:pPr>
              <w:jc w:val="center"/>
              <w:rPr>
                <w:rFonts w:hint="eastAsia" w:ascii="黑体" w:hAnsi="黑体" w:eastAsia="黑体" w:cs="黑体"/>
                <w:bCs/>
                <w:color w:val="auto"/>
                <w:sz w:val="24"/>
                <w:szCs w:val="24"/>
                <w:lang w:eastAsia="zh-CN"/>
              </w:rPr>
            </w:pPr>
            <w:r>
              <w:rPr>
                <w:rFonts w:hint="eastAsia" w:ascii="黑体" w:hAnsi="黑体" w:eastAsia="黑体" w:cs="黑体"/>
                <w:bCs/>
                <w:color w:val="auto"/>
                <w:sz w:val="24"/>
                <w:szCs w:val="24"/>
                <w:lang w:eastAsia="zh-CN"/>
              </w:rPr>
              <w:t>学院（部）</w:t>
            </w:r>
          </w:p>
        </w:tc>
        <w:tc>
          <w:tcPr>
            <w:tcW w:w="2931" w:type="dxa"/>
            <w:tcBorders>
              <w:right w:val="single" w:color="auto" w:sz="4" w:space="0"/>
            </w:tcBorders>
            <w:vAlign w:val="center"/>
          </w:tcPr>
          <w:p>
            <w:pPr>
              <w:jc w:val="center"/>
              <w:rPr>
                <w:rFonts w:ascii="宋体" w:hAnsi="宋体" w:eastAsia="宋体"/>
                <w:color w:val="auto"/>
                <w:sz w:val="24"/>
              </w:rPr>
            </w:pPr>
          </w:p>
        </w:tc>
        <w:tc>
          <w:tcPr>
            <w:tcW w:w="1200" w:type="dxa"/>
            <w:tcBorders>
              <w:left w:val="single" w:color="auto" w:sz="4" w:space="0"/>
              <w:right w:val="single" w:color="auto" w:sz="4" w:space="0"/>
            </w:tcBorders>
            <w:vAlign w:val="center"/>
          </w:tcPr>
          <w:p>
            <w:pPr>
              <w:jc w:val="center"/>
              <w:rPr>
                <w:rFonts w:ascii="宋体" w:hAnsi="宋体" w:eastAsia="宋体"/>
                <w:color w:val="auto"/>
                <w:sz w:val="24"/>
              </w:rPr>
            </w:pPr>
            <w:r>
              <w:rPr>
                <w:rFonts w:hint="eastAsia" w:ascii="黑体" w:hAnsi="黑体" w:eastAsia="黑体" w:cs="黑体"/>
                <w:bCs/>
                <w:color w:val="auto"/>
                <w:sz w:val="24"/>
                <w:szCs w:val="24"/>
              </w:rPr>
              <w:t>案例类型</w:t>
            </w:r>
          </w:p>
        </w:tc>
        <w:tc>
          <w:tcPr>
            <w:tcW w:w="3189" w:type="dxa"/>
            <w:tcBorders>
              <w:left w:val="single" w:color="auto" w:sz="4" w:space="0"/>
            </w:tcBorders>
            <w:vAlign w:val="center"/>
          </w:tcPr>
          <w:p>
            <w:pPr>
              <w:rPr>
                <w:rFonts w:ascii="宋体" w:hAnsi="宋体" w:eastAsia="宋体"/>
                <w:color w:val="auto"/>
                <w:sz w:val="24"/>
              </w:rPr>
            </w:pPr>
            <w:r>
              <w:rPr>
                <w:rFonts w:hint="eastAsia" w:ascii="宋体" w:hAnsi="宋体" w:eastAsia="宋体"/>
                <w:color w:val="auto"/>
                <w:sz w:val="24"/>
              </w:rPr>
              <w:sym w:font="Wingdings 2" w:char="00A3"/>
            </w:r>
            <w:r>
              <w:rPr>
                <w:rFonts w:hint="eastAsia" w:ascii="宋体" w:hAnsi="宋体" w:eastAsia="宋体"/>
                <w:color w:val="auto"/>
                <w:sz w:val="24"/>
              </w:rPr>
              <w:t xml:space="preserve">混合式案例 </w:t>
            </w:r>
            <w:r>
              <w:rPr>
                <w:rFonts w:hint="eastAsia" w:ascii="宋体" w:hAnsi="宋体" w:eastAsia="宋体"/>
                <w:color w:val="auto"/>
                <w:sz w:val="24"/>
              </w:rPr>
              <w:sym w:font="Wingdings 2" w:char="00A3"/>
            </w:r>
            <w:r>
              <w:rPr>
                <w:rFonts w:hint="eastAsia" w:ascii="宋体" w:hAnsi="宋体" w:eastAsia="宋体"/>
                <w:color w:val="auto"/>
                <w:sz w:val="24"/>
              </w:rPr>
              <w:t>在线类案例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3" w:hRule="atLeast"/>
          <w:jc w:val="center"/>
        </w:trPr>
        <w:tc>
          <w:tcPr>
            <w:tcW w:w="1709" w:type="dxa"/>
            <w:vAlign w:val="center"/>
          </w:tcPr>
          <w:p>
            <w:pPr>
              <w:jc w:val="center"/>
              <w:rPr>
                <w:rFonts w:ascii="宋体" w:hAnsi="宋体" w:eastAsia="宋体"/>
                <w:color w:val="auto"/>
                <w:sz w:val="24"/>
              </w:rPr>
            </w:pPr>
            <w:r>
              <w:rPr>
                <w:rFonts w:hint="eastAsia" w:ascii="黑体" w:hAnsi="黑体" w:eastAsia="黑体" w:cs="黑体"/>
                <w:bCs/>
                <w:color w:val="auto"/>
                <w:sz w:val="24"/>
                <w:szCs w:val="24"/>
              </w:rPr>
              <w:t>案例负责人</w:t>
            </w:r>
          </w:p>
        </w:tc>
        <w:tc>
          <w:tcPr>
            <w:tcW w:w="2931" w:type="dxa"/>
            <w:tcBorders>
              <w:right w:val="single" w:color="auto" w:sz="4" w:space="0"/>
            </w:tcBorders>
            <w:vAlign w:val="center"/>
          </w:tcPr>
          <w:p>
            <w:pPr>
              <w:jc w:val="center"/>
              <w:rPr>
                <w:rFonts w:ascii="宋体" w:hAnsi="宋体" w:eastAsia="宋体"/>
                <w:color w:val="auto"/>
                <w:sz w:val="24"/>
              </w:rPr>
            </w:pPr>
          </w:p>
        </w:tc>
        <w:tc>
          <w:tcPr>
            <w:tcW w:w="1200" w:type="dxa"/>
            <w:tcBorders>
              <w:left w:val="single" w:color="auto" w:sz="4" w:space="0"/>
              <w:right w:val="single" w:color="auto" w:sz="4" w:space="0"/>
            </w:tcBorders>
            <w:vAlign w:val="center"/>
          </w:tcPr>
          <w:p>
            <w:pPr>
              <w:jc w:val="center"/>
              <w:rPr>
                <w:rFonts w:ascii="宋体" w:hAnsi="宋体" w:eastAsia="宋体"/>
                <w:color w:val="auto"/>
                <w:sz w:val="24"/>
              </w:rPr>
            </w:pPr>
            <w:r>
              <w:rPr>
                <w:rFonts w:hint="eastAsia" w:ascii="黑体" w:hAnsi="黑体" w:eastAsia="黑体" w:cs="黑体"/>
                <w:bCs/>
                <w:color w:val="auto"/>
                <w:sz w:val="24"/>
                <w:szCs w:val="24"/>
              </w:rPr>
              <w:t>手机号</w:t>
            </w:r>
          </w:p>
        </w:tc>
        <w:tc>
          <w:tcPr>
            <w:tcW w:w="3189" w:type="dxa"/>
            <w:tcBorders>
              <w:left w:val="single" w:color="auto" w:sz="4" w:space="0"/>
            </w:tcBorders>
            <w:vAlign w:val="center"/>
          </w:tcPr>
          <w:p>
            <w:pPr>
              <w:jc w:val="center"/>
              <w:rPr>
                <w:rFonts w:ascii="宋体" w:hAnsi="宋体" w:eastAsia="宋体"/>
                <w:color w:val="auto"/>
                <w:sz w:val="24"/>
              </w:rPr>
            </w:pPr>
            <w:r>
              <w:rPr>
                <w:rFonts w:hint="eastAsia" w:ascii="宋体" w:hAnsi="宋体" w:eastAsia="宋体" w:cs="宋体"/>
                <w:i/>
                <w:iCs/>
                <w:color w:val="auto"/>
                <w:spacing w:val="7"/>
                <w:sz w:val="24"/>
                <w:szCs w:val="24"/>
              </w:rPr>
              <w:t>每个案例只填写1个</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3" w:hRule="atLeast"/>
          <w:jc w:val="center"/>
        </w:trPr>
        <w:tc>
          <w:tcPr>
            <w:tcW w:w="1709" w:type="dxa"/>
            <w:vAlign w:val="center"/>
          </w:tcPr>
          <w:p>
            <w:pPr>
              <w:jc w:val="center"/>
              <w:rPr>
                <w:rFonts w:ascii="黑体" w:hAnsi="黑体" w:eastAsia="黑体" w:cs="黑体"/>
                <w:bCs/>
                <w:color w:val="auto"/>
                <w:sz w:val="24"/>
                <w:szCs w:val="24"/>
              </w:rPr>
            </w:pPr>
            <w:r>
              <w:rPr>
                <w:rFonts w:hint="eastAsia" w:ascii="黑体" w:hAnsi="黑体" w:eastAsia="黑体" w:cs="黑体"/>
                <w:bCs/>
                <w:color w:val="auto"/>
                <w:sz w:val="24"/>
                <w:szCs w:val="24"/>
              </w:rPr>
              <w:t>其他成员</w:t>
            </w:r>
          </w:p>
        </w:tc>
        <w:tc>
          <w:tcPr>
            <w:tcW w:w="7320" w:type="dxa"/>
            <w:gridSpan w:val="3"/>
            <w:vAlign w:val="center"/>
          </w:tcPr>
          <w:p>
            <w:pPr>
              <w:jc w:val="center"/>
              <w:rPr>
                <w:rFonts w:ascii="宋体" w:hAnsi="宋体" w:eastAsia="宋体" w:cs="宋体"/>
                <w:i/>
                <w:iCs/>
                <w:color w:val="auto"/>
                <w:spacing w:val="7"/>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2" w:hRule="atLeast"/>
          <w:jc w:val="center"/>
        </w:trPr>
        <w:tc>
          <w:tcPr>
            <w:tcW w:w="1709" w:type="dxa"/>
            <w:tcMar>
              <w:top w:w="0" w:type="dxa"/>
              <w:left w:w="107" w:type="dxa"/>
              <w:bottom w:w="0" w:type="dxa"/>
              <w:right w:w="107" w:type="dxa"/>
            </w:tcMar>
            <w:vAlign w:val="center"/>
          </w:tcPr>
          <w:p>
            <w:pPr>
              <w:jc w:val="center"/>
              <w:rPr>
                <w:rFonts w:ascii="黑体" w:hAnsi="黑体" w:eastAsia="黑体" w:cs="黑体"/>
                <w:bCs/>
                <w:color w:val="auto"/>
                <w:sz w:val="24"/>
                <w:szCs w:val="24"/>
              </w:rPr>
            </w:pPr>
            <w:r>
              <w:rPr>
                <w:rFonts w:hint="eastAsia" w:ascii="黑体" w:hAnsi="黑体" w:eastAsia="黑体" w:cs="黑体"/>
                <w:bCs/>
                <w:color w:val="auto"/>
                <w:sz w:val="24"/>
                <w:szCs w:val="24"/>
              </w:rPr>
              <w:t>案例依托的</w:t>
            </w:r>
          </w:p>
          <w:p>
            <w:pPr>
              <w:jc w:val="center"/>
              <w:rPr>
                <w:rFonts w:ascii="黑体" w:hAnsi="黑体" w:eastAsia="黑体" w:cs="黑体"/>
                <w:bCs/>
                <w:color w:val="auto"/>
                <w:sz w:val="24"/>
                <w:szCs w:val="24"/>
              </w:rPr>
            </w:pPr>
            <w:r>
              <w:rPr>
                <w:rFonts w:hint="eastAsia" w:ascii="黑体" w:hAnsi="黑体" w:eastAsia="黑体" w:cs="黑体"/>
                <w:bCs/>
                <w:color w:val="auto"/>
                <w:sz w:val="24"/>
                <w:szCs w:val="24"/>
              </w:rPr>
              <w:t>课程名称</w:t>
            </w:r>
          </w:p>
        </w:tc>
        <w:tc>
          <w:tcPr>
            <w:tcW w:w="2931" w:type="dxa"/>
            <w:tcBorders>
              <w:right w:val="single" w:color="auto" w:sz="4" w:space="0"/>
            </w:tcBorders>
            <w:tcMar>
              <w:top w:w="0" w:type="dxa"/>
              <w:left w:w="107" w:type="dxa"/>
              <w:bottom w:w="0" w:type="dxa"/>
              <w:right w:w="107" w:type="dxa"/>
            </w:tcMar>
            <w:vAlign w:val="center"/>
          </w:tcPr>
          <w:p>
            <w:pPr>
              <w:rPr>
                <w:rFonts w:ascii="宋体" w:hAnsi="宋体" w:eastAsia="宋体" w:cs="楷体"/>
                <w:color w:val="auto"/>
              </w:rPr>
            </w:pPr>
          </w:p>
        </w:tc>
        <w:tc>
          <w:tcPr>
            <w:tcW w:w="1200" w:type="dxa"/>
            <w:tcBorders>
              <w:left w:val="single" w:color="auto" w:sz="4" w:space="0"/>
              <w:right w:val="single" w:color="auto" w:sz="4" w:space="0"/>
            </w:tcBorders>
            <w:tcMar>
              <w:top w:w="0" w:type="dxa"/>
              <w:left w:w="107" w:type="dxa"/>
              <w:bottom w:w="0" w:type="dxa"/>
              <w:right w:w="107" w:type="dxa"/>
            </w:tcMar>
            <w:vAlign w:val="center"/>
          </w:tcPr>
          <w:p>
            <w:pPr>
              <w:jc w:val="center"/>
              <w:rPr>
                <w:rFonts w:ascii="黑体" w:hAnsi="黑体" w:eastAsia="黑体" w:cs="黑体"/>
                <w:bCs/>
                <w:color w:val="auto"/>
                <w:sz w:val="24"/>
                <w:szCs w:val="24"/>
              </w:rPr>
            </w:pPr>
            <w:r>
              <w:rPr>
                <w:rFonts w:hint="eastAsia" w:ascii="黑体" w:hAnsi="黑体" w:eastAsia="黑体" w:cs="黑体"/>
                <w:bCs/>
                <w:color w:val="auto"/>
                <w:sz w:val="24"/>
                <w:szCs w:val="24"/>
              </w:rPr>
              <w:t>课程类型</w:t>
            </w:r>
          </w:p>
        </w:tc>
        <w:tc>
          <w:tcPr>
            <w:tcW w:w="3189" w:type="dxa"/>
            <w:tcBorders>
              <w:left w:val="single" w:color="auto" w:sz="4" w:space="0"/>
            </w:tcBorders>
            <w:tcMar>
              <w:top w:w="0" w:type="dxa"/>
              <w:left w:w="107" w:type="dxa"/>
              <w:bottom w:w="0" w:type="dxa"/>
              <w:right w:w="107" w:type="dxa"/>
            </w:tcMar>
            <w:vAlign w:val="center"/>
          </w:tcPr>
          <w:p>
            <w:pPr>
              <w:jc w:val="center"/>
              <w:rPr>
                <w:rFonts w:ascii="黑体" w:hAnsi="黑体" w:eastAsia="黑体" w:cs="黑体"/>
                <w:bCs/>
                <w:color w:val="auto"/>
                <w:sz w:val="24"/>
                <w:szCs w:val="24"/>
              </w:rPr>
            </w:pPr>
            <w:r>
              <w:rPr>
                <w:rFonts w:hint="eastAsia" w:ascii="宋体" w:hAnsi="宋体" w:eastAsia="宋体"/>
                <w:color w:val="auto"/>
                <w:sz w:val="24"/>
              </w:rPr>
              <w:sym w:font="Wingdings 2" w:char="00A3"/>
            </w:r>
            <w:r>
              <w:rPr>
                <w:rFonts w:hint="eastAsia" w:ascii="宋体" w:hAnsi="宋体" w:eastAsia="宋体"/>
                <w:color w:val="auto"/>
                <w:sz w:val="24"/>
              </w:rPr>
              <w:t xml:space="preserve">专业课 </w:t>
            </w:r>
            <w:r>
              <w:rPr>
                <w:rFonts w:hint="eastAsia" w:ascii="宋体" w:hAnsi="宋体" w:eastAsia="宋体"/>
                <w:color w:val="auto"/>
                <w:sz w:val="24"/>
              </w:rPr>
              <w:sym w:font="Wingdings 2" w:char="00A3"/>
            </w:r>
            <w:r>
              <w:rPr>
                <w:rFonts w:hint="eastAsia" w:ascii="宋体" w:hAnsi="宋体" w:eastAsia="宋体"/>
                <w:color w:val="auto"/>
                <w:sz w:val="24"/>
              </w:rPr>
              <w:t>通识课</w:t>
            </w:r>
            <w:r>
              <w:rPr>
                <w:rFonts w:hint="eastAsia" w:ascii="宋体" w:hAnsi="宋体" w:eastAsia="宋体"/>
                <w:color w:val="auto"/>
                <w:sz w:val="24"/>
              </w:rPr>
              <w:sym w:font="Wingdings 2" w:char="00A3"/>
            </w:r>
            <w:r>
              <w:rPr>
                <w:rFonts w:hint="eastAsia" w:ascii="宋体" w:hAnsi="宋体" w:eastAsia="宋体"/>
                <w:color w:val="auto"/>
                <w:sz w:val="24"/>
              </w:rPr>
              <w:t>公选课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5" w:hRule="atLeast"/>
          <w:jc w:val="center"/>
        </w:trPr>
        <w:tc>
          <w:tcPr>
            <w:tcW w:w="1709" w:type="dxa"/>
            <w:vAlign w:val="center"/>
          </w:tcPr>
          <w:p>
            <w:pPr>
              <w:jc w:val="center"/>
              <w:rPr>
                <w:rFonts w:ascii="黑体" w:hAnsi="黑体" w:eastAsia="黑体" w:cs="黑体"/>
                <w:bCs/>
                <w:color w:val="auto"/>
                <w:sz w:val="24"/>
                <w:szCs w:val="24"/>
              </w:rPr>
            </w:pPr>
            <w:r>
              <w:rPr>
                <w:rFonts w:hint="eastAsia" w:ascii="黑体" w:hAnsi="黑体" w:eastAsia="黑体" w:cs="黑体"/>
                <w:bCs/>
                <w:color w:val="auto"/>
                <w:sz w:val="24"/>
                <w:szCs w:val="24"/>
              </w:rPr>
              <w:t>使用的在线</w:t>
            </w:r>
          </w:p>
          <w:p>
            <w:pPr>
              <w:jc w:val="center"/>
              <w:rPr>
                <w:rFonts w:ascii="黑体" w:hAnsi="黑体" w:eastAsia="黑体" w:cs="黑体"/>
                <w:bCs/>
                <w:color w:val="auto"/>
                <w:sz w:val="24"/>
                <w:szCs w:val="24"/>
              </w:rPr>
            </w:pPr>
            <w:r>
              <w:rPr>
                <w:rFonts w:hint="eastAsia" w:ascii="黑体" w:hAnsi="黑体" w:eastAsia="黑体" w:cs="黑体"/>
                <w:bCs/>
                <w:color w:val="auto"/>
                <w:sz w:val="24"/>
                <w:szCs w:val="24"/>
              </w:rPr>
              <w:t>资源平台</w:t>
            </w:r>
          </w:p>
        </w:tc>
        <w:tc>
          <w:tcPr>
            <w:tcW w:w="7320" w:type="dxa"/>
            <w:gridSpan w:val="3"/>
            <w:vAlign w:val="center"/>
          </w:tcPr>
          <w:p>
            <w:pPr>
              <w:rPr>
                <w:rFonts w:ascii="宋体" w:hAnsi="宋体" w:eastAsia="宋体"/>
                <w:color w:val="auto"/>
                <w:sz w:val="24"/>
              </w:rPr>
            </w:pPr>
            <w:r>
              <w:rPr>
                <w:rFonts w:hint="eastAsia" w:ascii="宋体" w:hAnsi="宋体" w:eastAsia="宋体"/>
                <w:i/>
                <w:iCs/>
                <w:color w:val="auto"/>
                <w:sz w:val="24"/>
              </w:rPr>
              <w:t>含网址、资源名称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5" w:hRule="atLeast"/>
          <w:jc w:val="center"/>
        </w:trPr>
        <w:tc>
          <w:tcPr>
            <w:tcW w:w="1709" w:type="dxa"/>
            <w:vAlign w:val="center"/>
          </w:tcPr>
          <w:p>
            <w:pPr>
              <w:jc w:val="center"/>
              <w:rPr>
                <w:rFonts w:ascii="黑体" w:hAnsi="黑体" w:eastAsia="黑体" w:cs="黑体"/>
                <w:bCs/>
                <w:color w:val="auto"/>
                <w:sz w:val="24"/>
                <w:szCs w:val="24"/>
              </w:rPr>
            </w:pPr>
            <w:r>
              <w:rPr>
                <w:rFonts w:hint="eastAsia" w:ascii="黑体" w:hAnsi="黑体" w:eastAsia="黑体" w:cs="黑体"/>
                <w:bCs/>
                <w:color w:val="auto"/>
                <w:sz w:val="24"/>
                <w:szCs w:val="24"/>
              </w:rPr>
              <w:t>使用的在线</w:t>
            </w:r>
          </w:p>
          <w:p>
            <w:pPr>
              <w:jc w:val="center"/>
              <w:rPr>
                <w:rFonts w:ascii="黑体" w:hAnsi="黑体" w:eastAsia="黑体" w:cs="黑体"/>
                <w:bCs/>
                <w:color w:val="auto"/>
                <w:sz w:val="24"/>
                <w:szCs w:val="24"/>
              </w:rPr>
            </w:pPr>
            <w:r>
              <w:rPr>
                <w:rFonts w:hint="eastAsia" w:ascii="黑体" w:hAnsi="黑体" w:eastAsia="黑体" w:cs="黑体"/>
                <w:bCs/>
                <w:color w:val="auto"/>
                <w:sz w:val="24"/>
                <w:szCs w:val="24"/>
              </w:rPr>
              <w:t>教学工具</w:t>
            </w:r>
          </w:p>
        </w:tc>
        <w:tc>
          <w:tcPr>
            <w:tcW w:w="7320" w:type="dxa"/>
            <w:gridSpan w:val="3"/>
            <w:vAlign w:val="center"/>
          </w:tcPr>
          <w:p>
            <w:pPr>
              <w:rPr>
                <w:rFonts w:ascii="宋体" w:hAnsi="宋体" w:eastAsia="宋体"/>
                <w:color w:val="auto"/>
                <w:sz w:val="24"/>
              </w:rPr>
            </w:pPr>
          </w:p>
        </w:tc>
      </w:tr>
    </w:tbl>
    <w:p>
      <w:pPr>
        <w:rPr>
          <w:rFonts w:ascii="黑体" w:eastAsia="黑体"/>
          <w:color w:val="auto"/>
          <w:sz w:val="28"/>
          <w:szCs w:val="28"/>
        </w:rPr>
      </w:pPr>
      <w:r>
        <w:rPr>
          <w:rFonts w:hint="eastAsia" w:ascii="黑体" w:eastAsia="黑体"/>
          <w:color w:val="auto"/>
          <w:sz w:val="28"/>
          <w:szCs w:val="28"/>
        </w:rPr>
        <w:t>二、课程案例教学设计</w:t>
      </w:r>
      <w:r>
        <w:rPr>
          <w:rFonts w:hint="eastAsia" w:ascii="宋体" w:hAnsi="宋体" w:eastAsia="宋体"/>
          <w:color w:val="auto"/>
          <w:sz w:val="24"/>
        </w:rPr>
        <w:t>（</w:t>
      </w:r>
      <w:r>
        <w:rPr>
          <w:rFonts w:hint="eastAsia" w:ascii="Times New Roman" w:hAnsi="Times New Roman" w:eastAsia="宋体"/>
          <w:color w:val="auto"/>
          <w:sz w:val="24"/>
        </w:rPr>
        <w:t>5</w:t>
      </w:r>
      <w:r>
        <w:rPr>
          <w:rFonts w:ascii="Times New Roman" w:hAnsi="Times New Roman" w:eastAsia="宋体"/>
          <w:color w:val="auto"/>
          <w:sz w:val="24"/>
        </w:rPr>
        <w:t>00</w:t>
      </w:r>
      <w:r>
        <w:rPr>
          <w:rFonts w:hint="eastAsia" w:ascii="宋体" w:hAnsi="宋体" w:eastAsia="宋体"/>
          <w:color w:val="auto"/>
          <w:sz w:val="24"/>
        </w:rPr>
        <w:t>字内，使用小四号字填写，单倍行距）</w:t>
      </w:r>
    </w:p>
    <w:tbl>
      <w:tblPr>
        <w:tblStyle w:val="5"/>
        <w:tblW w:w="898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98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326" w:hRule="atLeast"/>
          <w:jc w:val="center"/>
        </w:trPr>
        <w:tc>
          <w:tcPr>
            <w:tcW w:w="8983" w:type="dxa"/>
          </w:tcPr>
          <w:p>
            <w:pPr>
              <w:rPr>
                <w:rFonts w:ascii="宋体" w:hAnsi="宋体" w:eastAsia="宋体"/>
                <w:color w:val="auto"/>
              </w:rPr>
            </w:pPr>
            <w:r>
              <w:rPr>
                <w:rFonts w:hint="eastAsia" w:ascii="宋体" w:hAnsi="宋体" w:eastAsia="宋体"/>
                <w:color w:val="auto"/>
              </w:rPr>
              <w:t>涵盖该案例的预期授课目标，注重强化课程思政；说明线上/线下学习活动、测评、资源、技术等环节设计；混合式案例需有清晰的混合教学设计并注明线上自主学习时长占总学习时长的比例，在线类案例应体现为适应选课高校课程使用等进行的课程建设或设计。</w:t>
            </w:r>
          </w:p>
          <w:p>
            <w:pPr>
              <w:rPr>
                <w:rFonts w:ascii="宋体" w:hAnsi="宋体" w:eastAsia="宋体"/>
                <w:color w:val="auto"/>
                <w:sz w:val="24"/>
              </w:rPr>
            </w:pPr>
          </w:p>
          <w:p>
            <w:pPr>
              <w:rPr>
                <w:rFonts w:ascii="宋体" w:hAnsi="宋体" w:eastAsia="宋体"/>
                <w:color w:val="auto"/>
                <w:sz w:val="24"/>
              </w:rPr>
            </w:pPr>
          </w:p>
          <w:p>
            <w:pPr>
              <w:rPr>
                <w:rFonts w:ascii="宋体" w:hAnsi="宋体" w:eastAsia="宋体"/>
                <w:color w:val="auto"/>
                <w:sz w:val="24"/>
              </w:rPr>
            </w:pPr>
          </w:p>
          <w:p>
            <w:pPr>
              <w:rPr>
                <w:rFonts w:ascii="宋体" w:hAnsi="宋体" w:eastAsia="宋体"/>
                <w:color w:val="auto"/>
                <w:sz w:val="24"/>
              </w:rPr>
            </w:pPr>
          </w:p>
          <w:p>
            <w:pPr>
              <w:rPr>
                <w:rFonts w:ascii="宋体" w:hAnsi="宋体" w:eastAsia="宋体"/>
                <w:color w:val="auto"/>
                <w:sz w:val="24"/>
              </w:rPr>
            </w:pPr>
          </w:p>
          <w:p>
            <w:pPr>
              <w:rPr>
                <w:rFonts w:ascii="宋体" w:hAnsi="宋体" w:eastAsia="宋体"/>
                <w:color w:val="auto"/>
                <w:sz w:val="24"/>
              </w:rPr>
            </w:pPr>
          </w:p>
          <w:p>
            <w:pPr>
              <w:rPr>
                <w:rFonts w:ascii="宋体" w:hAnsi="宋体" w:eastAsia="宋体"/>
                <w:color w:val="auto"/>
                <w:sz w:val="24"/>
              </w:rPr>
            </w:pPr>
          </w:p>
          <w:p>
            <w:pPr>
              <w:rPr>
                <w:rFonts w:ascii="宋体" w:hAnsi="宋体" w:eastAsia="宋体"/>
                <w:color w:val="auto"/>
                <w:sz w:val="24"/>
              </w:rPr>
            </w:pPr>
          </w:p>
          <w:p>
            <w:pPr>
              <w:rPr>
                <w:rFonts w:ascii="宋体" w:hAnsi="宋体" w:eastAsia="宋体"/>
                <w:color w:val="auto"/>
                <w:sz w:val="24"/>
              </w:rPr>
            </w:pPr>
          </w:p>
          <w:p>
            <w:pPr>
              <w:rPr>
                <w:rFonts w:ascii="宋体" w:hAnsi="宋体" w:eastAsia="宋体"/>
                <w:color w:val="auto"/>
                <w:sz w:val="24"/>
              </w:rPr>
            </w:pPr>
          </w:p>
          <w:p>
            <w:pPr>
              <w:rPr>
                <w:rFonts w:ascii="宋体" w:hAnsi="宋体" w:eastAsia="宋体"/>
                <w:color w:val="auto"/>
                <w:sz w:val="24"/>
              </w:rPr>
            </w:pPr>
          </w:p>
          <w:p>
            <w:pPr>
              <w:rPr>
                <w:rFonts w:ascii="宋体" w:hAnsi="宋体" w:eastAsia="宋体"/>
                <w:color w:val="auto"/>
                <w:sz w:val="24"/>
              </w:rPr>
            </w:pPr>
          </w:p>
          <w:p>
            <w:pPr>
              <w:rPr>
                <w:rFonts w:ascii="宋体" w:hAnsi="宋体" w:eastAsia="宋体"/>
                <w:color w:val="auto"/>
                <w:sz w:val="24"/>
              </w:rPr>
            </w:pPr>
          </w:p>
          <w:p>
            <w:pPr>
              <w:rPr>
                <w:rFonts w:ascii="宋体" w:hAnsi="宋体" w:eastAsia="宋体"/>
                <w:color w:val="auto"/>
                <w:sz w:val="24"/>
              </w:rPr>
            </w:pPr>
          </w:p>
          <w:p>
            <w:pPr>
              <w:rPr>
                <w:rFonts w:ascii="宋体" w:hAnsi="宋体" w:eastAsia="宋体"/>
                <w:color w:val="auto"/>
                <w:sz w:val="24"/>
              </w:rPr>
            </w:pPr>
          </w:p>
          <w:p>
            <w:pPr>
              <w:rPr>
                <w:rFonts w:ascii="宋体" w:hAnsi="宋体" w:eastAsia="宋体"/>
                <w:color w:val="auto"/>
                <w:sz w:val="24"/>
              </w:rPr>
            </w:pPr>
          </w:p>
          <w:p>
            <w:pPr>
              <w:rPr>
                <w:rFonts w:ascii="宋体" w:hAnsi="宋体" w:eastAsia="宋体"/>
                <w:color w:val="auto"/>
                <w:sz w:val="24"/>
              </w:rPr>
            </w:pPr>
          </w:p>
          <w:p>
            <w:pPr>
              <w:rPr>
                <w:rFonts w:ascii="宋体" w:hAnsi="宋体" w:eastAsia="宋体"/>
                <w:color w:val="auto"/>
                <w:sz w:val="24"/>
              </w:rPr>
            </w:pPr>
          </w:p>
          <w:p>
            <w:pPr>
              <w:rPr>
                <w:rFonts w:ascii="宋体" w:hAnsi="宋体" w:eastAsia="宋体"/>
                <w:color w:val="auto"/>
                <w:sz w:val="24"/>
              </w:rPr>
            </w:pPr>
          </w:p>
          <w:p>
            <w:pPr>
              <w:rPr>
                <w:rFonts w:ascii="宋体" w:hAnsi="宋体" w:eastAsia="宋体"/>
                <w:color w:val="auto"/>
                <w:sz w:val="24"/>
              </w:rPr>
            </w:pPr>
          </w:p>
        </w:tc>
      </w:tr>
    </w:tbl>
    <w:p>
      <w:pPr>
        <w:rPr>
          <w:color w:val="auto"/>
        </w:rPr>
      </w:pPr>
      <w:r>
        <w:rPr>
          <w:rFonts w:hint="eastAsia" w:ascii="黑体" w:eastAsia="黑体"/>
          <w:color w:val="auto"/>
          <w:sz w:val="28"/>
          <w:szCs w:val="28"/>
        </w:rPr>
        <w:t>三、辐射覆盖面</w:t>
      </w:r>
      <w:r>
        <w:rPr>
          <w:rFonts w:hint="eastAsia" w:ascii="宋体" w:hAnsi="宋体" w:eastAsia="宋体"/>
          <w:color w:val="auto"/>
          <w:sz w:val="24"/>
        </w:rPr>
        <w:t>（</w:t>
      </w:r>
      <w:r>
        <w:rPr>
          <w:rFonts w:hint="eastAsia" w:ascii="Times New Roman" w:hAnsi="Times New Roman" w:eastAsia="宋体"/>
          <w:color w:val="auto"/>
          <w:sz w:val="24"/>
        </w:rPr>
        <w:t>4</w:t>
      </w:r>
      <w:r>
        <w:rPr>
          <w:rFonts w:ascii="Times New Roman" w:hAnsi="Times New Roman" w:eastAsia="宋体"/>
          <w:color w:val="auto"/>
          <w:sz w:val="24"/>
        </w:rPr>
        <w:t>00</w:t>
      </w:r>
      <w:r>
        <w:rPr>
          <w:rFonts w:hint="eastAsia" w:ascii="宋体" w:hAnsi="宋体" w:eastAsia="宋体"/>
          <w:color w:val="auto"/>
          <w:sz w:val="24"/>
        </w:rPr>
        <w:t>字内，使用小四号字填写，单倍行距）</w:t>
      </w:r>
    </w:p>
    <w:tbl>
      <w:tblPr>
        <w:tblStyle w:val="5"/>
        <w:tblW w:w="882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8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9" w:hRule="atLeast"/>
          <w:jc w:val="center"/>
        </w:trPr>
        <w:tc>
          <w:tcPr>
            <w:tcW w:w="8822" w:type="dxa"/>
          </w:tcPr>
          <w:p>
            <w:pPr>
              <w:rPr>
                <w:rFonts w:ascii="宋体" w:hAnsi="宋体" w:eastAsia="宋体"/>
                <w:color w:val="auto"/>
              </w:rPr>
            </w:pPr>
            <w:r>
              <w:rPr>
                <w:rFonts w:hint="eastAsia" w:ascii="宋体" w:hAnsi="宋体" w:eastAsia="宋体"/>
                <w:color w:val="auto"/>
              </w:rPr>
              <w:t>用数据或材料说明案例覆盖面（数据可使用截图，需体现学期）及可供借鉴和推广之处。</w:t>
            </w: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rPr>
            </w:pPr>
          </w:p>
        </w:tc>
      </w:tr>
    </w:tbl>
    <w:p>
      <w:pPr>
        <w:rPr>
          <w:rFonts w:ascii="宋体" w:hAnsi="宋体" w:eastAsia="宋体"/>
          <w:color w:val="auto"/>
          <w:sz w:val="24"/>
        </w:rPr>
      </w:pPr>
      <w:r>
        <w:rPr>
          <w:rFonts w:hint="eastAsia" w:ascii="黑体" w:eastAsia="黑体"/>
          <w:color w:val="auto"/>
          <w:sz w:val="28"/>
          <w:szCs w:val="28"/>
        </w:rPr>
        <w:t>四、案例教学效果及特色创新</w:t>
      </w:r>
      <w:r>
        <w:rPr>
          <w:rFonts w:hint="eastAsia" w:ascii="宋体" w:hAnsi="宋体" w:eastAsia="宋体"/>
          <w:color w:val="auto"/>
          <w:sz w:val="24"/>
        </w:rPr>
        <w:t>（</w:t>
      </w:r>
      <w:r>
        <w:rPr>
          <w:rFonts w:hint="eastAsia" w:ascii="Times New Roman" w:hAnsi="Times New Roman" w:eastAsia="宋体"/>
          <w:color w:val="auto"/>
          <w:sz w:val="24"/>
        </w:rPr>
        <w:t>5</w:t>
      </w:r>
      <w:r>
        <w:rPr>
          <w:rFonts w:ascii="Times New Roman" w:hAnsi="Times New Roman" w:eastAsia="宋体"/>
          <w:color w:val="auto"/>
          <w:sz w:val="24"/>
        </w:rPr>
        <w:t>00</w:t>
      </w:r>
      <w:r>
        <w:rPr>
          <w:rFonts w:hint="eastAsia" w:ascii="宋体" w:hAnsi="宋体" w:eastAsia="宋体"/>
          <w:color w:val="auto"/>
          <w:sz w:val="24"/>
        </w:rPr>
        <w:t>字内，使用小四号字填写，单倍行距）</w:t>
      </w:r>
    </w:p>
    <w:tbl>
      <w:tblPr>
        <w:tblStyle w:val="5"/>
        <w:tblW w:w="894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14" w:hRule="atLeast"/>
          <w:jc w:val="center"/>
        </w:trPr>
        <w:tc>
          <w:tcPr>
            <w:tcW w:w="8942" w:type="dxa"/>
          </w:tcPr>
          <w:p>
            <w:pPr>
              <w:rPr>
                <w:rFonts w:ascii="宋体" w:hAnsi="宋体" w:eastAsia="宋体"/>
                <w:color w:val="auto"/>
              </w:rPr>
            </w:pPr>
            <w:r>
              <w:rPr>
                <w:color w:val="auto"/>
              </w:rPr>
              <w:br w:type="page"/>
            </w:r>
            <w:r>
              <w:rPr>
                <w:rFonts w:hint="eastAsia" w:ascii="宋体" w:hAnsi="宋体" w:eastAsia="宋体"/>
                <w:color w:val="auto"/>
              </w:rPr>
              <w:t>说明本课程运行成效，兼顾学生评价、同行评价或专家意见等；特色创新请逐条列明。</w:t>
            </w: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sz w:val="24"/>
                <w:szCs w:val="24"/>
              </w:rPr>
            </w:pPr>
          </w:p>
          <w:p>
            <w:pPr>
              <w:rPr>
                <w:rFonts w:ascii="宋体" w:hAnsi="宋体" w:eastAsia="宋体"/>
                <w:color w:val="auto"/>
              </w:rPr>
            </w:pPr>
          </w:p>
        </w:tc>
      </w:tr>
    </w:tbl>
    <w:p>
      <w:pPr>
        <w:rPr>
          <w:rFonts w:ascii="宋体" w:hAnsi="宋体" w:eastAsia="黑体"/>
          <w:color w:val="auto"/>
          <w:sz w:val="24"/>
        </w:rPr>
      </w:pPr>
      <w:r>
        <w:rPr>
          <w:rFonts w:hint="eastAsia" w:ascii="黑体" w:eastAsia="黑体"/>
          <w:color w:val="auto"/>
          <w:sz w:val="28"/>
          <w:szCs w:val="28"/>
        </w:rPr>
        <w:t>五、诚信声明及审查意见</w:t>
      </w:r>
    </w:p>
    <w:tbl>
      <w:tblPr>
        <w:tblStyle w:val="5"/>
        <w:tblW w:w="91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9" w:hRule="atLeast"/>
          <w:jc w:val="center"/>
        </w:trPr>
        <w:tc>
          <w:tcPr>
            <w:tcW w:w="9142" w:type="dxa"/>
            <w:tcBorders>
              <w:top w:val="single" w:color="auto" w:sz="4" w:space="0"/>
              <w:left w:val="single" w:color="auto" w:sz="4" w:space="0"/>
              <w:bottom w:val="single" w:color="auto" w:sz="4" w:space="0"/>
              <w:right w:val="single" w:color="auto" w:sz="4" w:space="0"/>
            </w:tcBorders>
          </w:tcPr>
          <w:p>
            <w:pPr>
              <w:rPr>
                <w:rFonts w:ascii="Times New Roman" w:hAnsi="Times New Roman" w:eastAsia="黑体" w:cs="Times New Roman"/>
                <w:color w:val="auto"/>
                <w:sz w:val="24"/>
                <w:szCs w:val="24"/>
              </w:rPr>
            </w:pPr>
            <w:r>
              <w:rPr>
                <w:rFonts w:ascii="Times New Roman" w:hAnsi="Times New Roman" w:eastAsia="黑体" w:cs="Times New Roman"/>
                <w:color w:val="auto"/>
                <w:sz w:val="24"/>
                <w:szCs w:val="24"/>
              </w:rPr>
              <w:t>课程负责人诚信承诺</w:t>
            </w:r>
          </w:p>
          <w:p>
            <w:pPr>
              <w:ind w:firstLine="480" w:firstLineChars="2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本人已认真填写并检查以上材料，保证内容真实有效。</w:t>
            </w:r>
          </w:p>
          <w:p>
            <w:pPr>
              <w:spacing w:line="360" w:lineRule="auto"/>
              <w:ind w:right="1418" w:firstLine="480" w:firstLineChars="200"/>
              <w:jc w:val="center"/>
              <w:rPr>
                <w:rFonts w:ascii="Times New Roman" w:hAnsi="Times New Roman" w:eastAsia="仿宋_GB2312" w:cs="Times New Roman"/>
                <w:color w:val="auto"/>
                <w:sz w:val="24"/>
                <w:szCs w:val="24"/>
              </w:rPr>
            </w:pPr>
          </w:p>
          <w:p>
            <w:pPr>
              <w:spacing w:line="360" w:lineRule="auto"/>
              <w:ind w:right="1418" w:firstLine="480" w:firstLineChars="20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 xml:space="preserve"> 课程负责人（签字）：</w:t>
            </w:r>
          </w:p>
          <w:p>
            <w:pPr>
              <w:jc w:val="both"/>
              <w:rPr>
                <w:rFonts w:ascii="黑体" w:hAnsi="黑体" w:eastAsia="黑体"/>
                <w:color w:val="auto"/>
                <w:kern w:val="2"/>
                <w:sz w:val="24"/>
                <w:szCs w:val="24"/>
              </w:rPr>
            </w:pPr>
            <w:r>
              <w:rPr>
                <w:rFonts w:ascii="Times New Roman" w:hAnsi="Times New Roman" w:eastAsia="仿宋_GB2312" w:cs="Times New Roman"/>
                <w:color w:val="auto"/>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6" w:hRule="atLeast"/>
          <w:jc w:val="center"/>
        </w:trPr>
        <w:tc>
          <w:tcPr>
            <w:tcW w:w="9142" w:type="dxa"/>
            <w:tcBorders>
              <w:top w:val="single" w:color="auto" w:sz="4" w:space="0"/>
              <w:left w:val="single" w:color="auto" w:sz="4" w:space="0"/>
              <w:bottom w:val="single" w:color="auto" w:sz="4" w:space="0"/>
              <w:right w:val="single" w:color="auto" w:sz="4" w:space="0"/>
            </w:tcBorders>
          </w:tcPr>
          <w:p>
            <w:pPr>
              <w:autoSpaceDE/>
              <w:autoSpaceDN/>
              <w:adjustRightInd/>
              <w:jc w:val="both"/>
              <w:rPr>
                <w:rFonts w:ascii="黑体" w:hAnsi="黑体" w:eastAsia="黑体"/>
                <w:color w:val="auto"/>
                <w:kern w:val="2"/>
                <w:sz w:val="24"/>
                <w:szCs w:val="24"/>
              </w:rPr>
            </w:pPr>
            <w:r>
              <w:rPr>
                <w:rFonts w:hint="eastAsia" w:ascii="黑体" w:hAnsi="黑体" w:eastAsia="黑体"/>
                <w:color w:val="auto"/>
                <w:kern w:val="2"/>
                <w:sz w:val="24"/>
                <w:szCs w:val="24"/>
              </w:rPr>
              <w:t>申报部门意见</w:t>
            </w:r>
          </w:p>
          <w:p>
            <w:pPr>
              <w:pStyle w:val="11"/>
              <w:spacing w:line="400" w:lineRule="exact"/>
              <w:ind w:firstLine="480"/>
              <w:rPr>
                <w:rFonts w:ascii="仿宋_GB2312" w:hAnsi="仿宋_GB2312" w:eastAsia="仿宋_GB2312" w:cs="仿宋_GB2312"/>
                <w:color w:val="auto"/>
                <w:sz w:val="24"/>
                <w:szCs w:val="24"/>
              </w:rPr>
            </w:pPr>
          </w:p>
          <w:p>
            <w:pPr>
              <w:pStyle w:val="11"/>
              <w:widowControl w:val="0"/>
              <w:kinsoku/>
              <w:snapToGrid/>
              <w:spacing w:line="400" w:lineRule="exact"/>
              <w:ind w:firstLine="480"/>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本单位对课程有关信息及课程负责人填报的内容进行了核实，该课程内容及提交的申报材料真实，无危害国家安全、涉密及其他不适宜公开传播的内容，思想导向正确，无侵害他人知识产权内容。</w:t>
            </w:r>
          </w:p>
          <w:p>
            <w:pPr>
              <w:widowControl w:val="0"/>
              <w:kinsoku/>
              <w:autoSpaceDE/>
              <w:autoSpaceDN/>
              <w:adjustRightInd/>
              <w:snapToGrid/>
              <w:spacing w:line="400" w:lineRule="exact"/>
              <w:ind w:firstLine="480" w:firstLineChars="200"/>
              <w:jc w:val="both"/>
              <w:textAlignment w:val="auto"/>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该课程团队负责人及成员遵纪守法，无违法违纪行为，不存在师德师风问题、学术不端等问题，五年内未出现过重大教学事故。</w:t>
            </w:r>
          </w:p>
          <w:p>
            <w:pPr>
              <w:autoSpaceDE/>
              <w:autoSpaceDN/>
              <w:adjustRightInd/>
              <w:spacing w:line="400" w:lineRule="exact"/>
              <w:jc w:val="both"/>
              <w:rPr>
                <w:rFonts w:ascii="仿宋_GB2312" w:hAnsi="仿宋_GB2312" w:eastAsia="仿宋_GB2312" w:cs="仿宋_GB2312"/>
                <w:color w:val="auto"/>
                <w:sz w:val="24"/>
                <w:szCs w:val="24"/>
              </w:rPr>
            </w:pPr>
          </w:p>
          <w:p>
            <w:pPr>
              <w:spacing w:line="400" w:lineRule="exact"/>
              <w:ind w:right="1418" w:firstLine="480" w:firstLineChars="200"/>
              <w:jc w:val="both"/>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负责人（签字）：</w:t>
            </w:r>
            <w:r>
              <w:rPr>
                <w:rFonts w:hint="eastAsia" w:eastAsia="仿宋_GB2312" w:cs="Times New Roman"/>
                <w:color w:val="auto"/>
                <w:sz w:val="24"/>
                <w:szCs w:val="24"/>
              </w:rPr>
              <w:t xml:space="preserve">                                        </w:t>
            </w:r>
            <w:r>
              <w:rPr>
                <w:rFonts w:hint="eastAsia" w:eastAsia="仿宋_GB2312" w:cs="Times New Roman"/>
                <w:color w:val="auto"/>
                <w:sz w:val="24"/>
                <w:szCs w:val="24"/>
                <w:lang w:eastAsia="zh-CN"/>
              </w:rPr>
              <w:t>学院（部）</w:t>
            </w:r>
            <w:r>
              <w:rPr>
                <w:rFonts w:hint="eastAsia" w:eastAsia="仿宋_GB2312" w:cs="Times New Roman"/>
                <w:color w:val="auto"/>
                <w:sz w:val="24"/>
                <w:szCs w:val="24"/>
              </w:rPr>
              <w:t>（盖章）</w:t>
            </w:r>
          </w:p>
          <w:p>
            <w:pPr>
              <w:autoSpaceDE/>
              <w:autoSpaceDN/>
              <w:adjustRightInd/>
              <w:spacing w:line="400" w:lineRule="exact"/>
              <w:jc w:val="center"/>
              <w:rPr>
                <w:rFonts w:ascii="仿宋_GB2312" w:hAnsi="仿宋_GB2312" w:eastAsia="仿宋_GB2312" w:cs="仿宋_GB2312"/>
                <w:color w:val="auto"/>
                <w:sz w:val="24"/>
                <w:szCs w:val="24"/>
              </w:rPr>
            </w:pPr>
            <w:r>
              <w:rPr>
                <w:rFonts w:hint="eastAsia" w:ascii="Times New Roman" w:hAnsi="Times New Roman" w:eastAsia="仿宋_GB2312" w:cs="Times New Roman"/>
                <w:color w:val="auto"/>
                <w:sz w:val="24"/>
                <w:szCs w:val="24"/>
              </w:rPr>
              <w:t xml:space="preserve">                                                              </w:t>
            </w:r>
            <w:r>
              <w:rPr>
                <w:rFonts w:ascii="Times New Roman" w:hAnsi="Times New Roman" w:eastAsia="仿宋_GB2312" w:cs="Times New Roman"/>
                <w:color w:val="auto"/>
                <w:sz w:val="24"/>
                <w:szCs w:val="24"/>
              </w:rPr>
              <w:t>年    月    日</w:t>
            </w:r>
          </w:p>
        </w:tc>
      </w:tr>
    </w:tbl>
    <w:p>
      <w:pPr>
        <w:rPr>
          <w:rFonts w:ascii="宋体" w:hAnsi="宋体" w:eastAsia="宋体"/>
          <w:color w:val="auto"/>
          <w:sz w:val="24"/>
        </w:rPr>
      </w:pPr>
    </w:p>
    <w:p>
      <w:pPr>
        <w:rPr>
          <w:rFonts w:ascii="宋体" w:hAnsi="宋体" w:eastAsia="宋体"/>
          <w:color w:val="auto"/>
          <w:sz w:val="24"/>
        </w:rPr>
      </w:pPr>
    </w:p>
    <w:p>
      <w:pPr>
        <w:rPr>
          <w:rFonts w:ascii="宋体" w:hAnsi="宋体" w:eastAsia="宋体"/>
          <w:color w:val="auto"/>
          <w:sz w:val="24"/>
        </w:rPr>
      </w:pPr>
    </w:p>
    <w:p>
      <w:pPr>
        <w:rPr>
          <w:rFonts w:ascii="宋体" w:hAnsi="宋体" w:eastAsia="宋体"/>
          <w:color w:val="auto"/>
          <w:sz w:val="24"/>
        </w:rPr>
      </w:pPr>
    </w:p>
    <w:p>
      <w:pPr>
        <w:rPr>
          <w:rFonts w:ascii="宋体" w:hAnsi="宋体" w:eastAsia="宋体"/>
          <w:color w:val="auto"/>
          <w:sz w:val="24"/>
        </w:rPr>
      </w:pPr>
    </w:p>
    <w:p>
      <w:pPr>
        <w:rPr>
          <w:rFonts w:ascii="宋体" w:hAnsi="宋体" w:eastAsia="宋体"/>
          <w:color w:val="auto"/>
          <w:sz w:val="24"/>
        </w:rPr>
      </w:pPr>
    </w:p>
    <w:p>
      <w:pPr>
        <w:rPr>
          <w:rFonts w:ascii="宋体" w:hAnsi="宋体" w:eastAsia="宋体"/>
          <w:color w:val="auto"/>
          <w:sz w:val="24"/>
        </w:rPr>
      </w:pPr>
    </w:p>
    <w:p>
      <w:pPr>
        <w:rPr>
          <w:rFonts w:ascii="宋体" w:hAnsi="宋体" w:eastAsia="宋体"/>
          <w:color w:val="auto"/>
          <w:sz w:val="24"/>
        </w:rPr>
      </w:pPr>
      <w:bookmarkStart w:id="0" w:name="_GoBack"/>
      <w:bookmarkEnd w:id="0"/>
    </w:p>
    <w:sectPr>
      <w:footerReference r:id="rId3" w:type="default"/>
      <w:pgSz w:w="11906" w:h="16838"/>
      <w:pgMar w:top="1701" w:right="1417" w:bottom="1417" w:left="1531" w:header="850"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7</w:t>
                          </w:r>
                          <w:r>
                            <w:rPr>
                              <w:rFonts w:hint="eastAsia" w:ascii="宋体" w:hAnsi="宋体" w:eastAsia="宋体" w:cs="宋体"/>
                              <w:sz w:val="32"/>
                              <w:szCs w:val="32"/>
                            </w:rPr>
                            <w:fldChar w:fldCharType="end"/>
                          </w:r>
                          <w:r>
                            <w:rPr>
                              <w:rFonts w:hint="eastAsia" w:ascii="宋体" w:hAnsi="宋体" w:eastAsia="宋体" w:cs="宋体"/>
                              <w:sz w:val="32"/>
                              <w:szCs w:val="32"/>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
                      <w:rPr>
                        <w:rFonts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7</w:t>
                    </w:r>
                    <w:r>
                      <w:rPr>
                        <w:rFonts w:hint="eastAsia" w:ascii="宋体" w:hAnsi="宋体" w:eastAsia="宋体" w:cs="宋体"/>
                        <w:sz w:val="32"/>
                        <w:szCs w:val="32"/>
                      </w:rPr>
                      <w:fldChar w:fldCharType="end"/>
                    </w:r>
                    <w:r>
                      <w:rPr>
                        <w:rFonts w:hint="eastAsia" w:ascii="宋体" w:hAnsi="宋体" w:eastAsia="宋体" w:cs="宋体"/>
                        <w:sz w:val="32"/>
                        <w:szCs w:val="32"/>
                      </w:rPr>
                      <w:t xml:space="preserve"> —</w:t>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isplayBackgroundShape w:val="1"/>
  <w:documentProtection w:enforcement="0"/>
  <w:defaultTabStop w:val="420"/>
  <w:drawingGridHorizontalSpacing w:val="210"/>
  <w:drawingGridVerticalSpacing w:val="159"/>
  <w:displayVerticalDrawingGridEvery w:val="2"/>
  <w:noPunctuationKerning w:val="1"/>
  <w:characterSpacingControl w:val="doNotCompress"/>
  <w:compat>
    <w:spaceForUL/>
    <w:ulTrailSpace/>
    <w:doNotExpandShiftReturn/>
    <w:doNotWrapTextWithPunct/>
    <w:doNotUseEastAsianBreakRules/>
    <w:useFELayout/>
    <w:doNotUseIndentAsNumberingTabStop/>
    <w:useAltKinsokuLineBreakRules/>
    <w:compatSetting w:name="compatibilityMode" w:uri="http://schemas.microsoft.com/office/word" w:val="14"/>
  </w:compat>
  <w:docVars>
    <w:docVar w:name="commondata" w:val="eyJoZGlkIjoiZmQ3ZWI5ZmZmMTg5NDQ0YWNmNmE1YTM0MGI2NzBhNjIifQ=="/>
  </w:docVars>
  <w:rsids>
    <w:rsidRoot w:val="00B07762"/>
    <w:rsid w:val="002B247F"/>
    <w:rsid w:val="006E2503"/>
    <w:rsid w:val="006F5A37"/>
    <w:rsid w:val="007245E3"/>
    <w:rsid w:val="00B07762"/>
    <w:rsid w:val="012F2443"/>
    <w:rsid w:val="0156177E"/>
    <w:rsid w:val="0227311A"/>
    <w:rsid w:val="022A2346"/>
    <w:rsid w:val="027F63CE"/>
    <w:rsid w:val="03732022"/>
    <w:rsid w:val="03836A76"/>
    <w:rsid w:val="046823DA"/>
    <w:rsid w:val="04912FBF"/>
    <w:rsid w:val="05545FD4"/>
    <w:rsid w:val="056B4B16"/>
    <w:rsid w:val="062F6A41"/>
    <w:rsid w:val="06663104"/>
    <w:rsid w:val="067A4160"/>
    <w:rsid w:val="06F430DA"/>
    <w:rsid w:val="07750484"/>
    <w:rsid w:val="07D8002D"/>
    <w:rsid w:val="088272FC"/>
    <w:rsid w:val="0AC106AC"/>
    <w:rsid w:val="0ADB0F46"/>
    <w:rsid w:val="0B8B471A"/>
    <w:rsid w:val="0B974E6D"/>
    <w:rsid w:val="0BE8391A"/>
    <w:rsid w:val="0CD8034A"/>
    <w:rsid w:val="0CEC11E8"/>
    <w:rsid w:val="0CF6B399"/>
    <w:rsid w:val="0D305579"/>
    <w:rsid w:val="0DA63A8D"/>
    <w:rsid w:val="0DD8702C"/>
    <w:rsid w:val="0E230C39"/>
    <w:rsid w:val="0EFC3672"/>
    <w:rsid w:val="0F2904D1"/>
    <w:rsid w:val="0F6E2388"/>
    <w:rsid w:val="10107404"/>
    <w:rsid w:val="10A5627E"/>
    <w:rsid w:val="11613948"/>
    <w:rsid w:val="116577BB"/>
    <w:rsid w:val="12C50511"/>
    <w:rsid w:val="12F0507E"/>
    <w:rsid w:val="139B6390"/>
    <w:rsid w:val="140212F1"/>
    <w:rsid w:val="140A090B"/>
    <w:rsid w:val="14AD1413"/>
    <w:rsid w:val="14F96B98"/>
    <w:rsid w:val="15787ABD"/>
    <w:rsid w:val="15E96C0C"/>
    <w:rsid w:val="16966416"/>
    <w:rsid w:val="16A1413C"/>
    <w:rsid w:val="16CE195E"/>
    <w:rsid w:val="16FC471D"/>
    <w:rsid w:val="17313342"/>
    <w:rsid w:val="1743234C"/>
    <w:rsid w:val="17F43647"/>
    <w:rsid w:val="180D7938"/>
    <w:rsid w:val="18881732"/>
    <w:rsid w:val="19D83220"/>
    <w:rsid w:val="19EF1EFC"/>
    <w:rsid w:val="19FD4A34"/>
    <w:rsid w:val="1A385A6D"/>
    <w:rsid w:val="1B132036"/>
    <w:rsid w:val="1B66161C"/>
    <w:rsid w:val="1BDA490E"/>
    <w:rsid w:val="1BE41E88"/>
    <w:rsid w:val="1C03689E"/>
    <w:rsid w:val="1C1147C7"/>
    <w:rsid w:val="1C84143D"/>
    <w:rsid w:val="1CC45CDD"/>
    <w:rsid w:val="1D5E3A3C"/>
    <w:rsid w:val="1D6554D6"/>
    <w:rsid w:val="1DE57CB9"/>
    <w:rsid w:val="1DFFE646"/>
    <w:rsid w:val="1F1A2F77"/>
    <w:rsid w:val="1F642E60"/>
    <w:rsid w:val="20CA3197"/>
    <w:rsid w:val="2195536B"/>
    <w:rsid w:val="222334A6"/>
    <w:rsid w:val="22604FCB"/>
    <w:rsid w:val="22C407E5"/>
    <w:rsid w:val="23103A2A"/>
    <w:rsid w:val="231C6D8A"/>
    <w:rsid w:val="23294CFF"/>
    <w:rsid w:val="23787408"/>
    <w:rsid w:val="23CE2F9E"/>
    <w:rsid w:val="23D4417B"/>
    <w:rsid w:val="23E00A04"/>
    <w:rsid w:val="245729C4"/>
    <w:rsid w:val="245931AF"/>
    <w:rsid w:val="247C5D7F"/>
    <w:rsid w:val="24A85EE5"/>
    <w:rsid w:val="25021151"/>
    <w:rsid w:val="251D242F"/>
    <w:rsid w:val="2532293B"/>
    <w:rsid w:val="25496D80"/>
    <w:rsid w:val="26C62652"/>
    <w:rsid w:val="28DB0637"/>
    <w:rsid w:val="28FF4E4F"/>
    <w:rsid w:val="29802F8C"/>
    <w:rsid w:val="298C1931"/>
    <w:rsid w:val="29A1021A"/>
    <w:rsid w:val="29B43D6F"/>
    <w:rsid w:val="2A1F58FE"/>
    <w:rsid w:val="2A3F69A3"/>
    <w:rsid w:val="2ADE61BC"/>
    <w:rsid w:val="2B940F71"/>
    <w:rsid w:val="2BA016C4"/>
    <w:rsid w:val="2BEA293F"/>
    <w:rsid w:val="2C153E60"/>
    <w:rsid w:val="2C1C22EA"/>
    <w:rsid w:val="2C3A5674"/>
    <w:rsid w:val="2C666469"/>
    <w:rsid w:val="2CDC672B"/>
    <w:rsid w:val="2E2465DC"/>
    <w:rsid w:val="2F083808"/>
    <w:rsid w:val="2F3433B1"/>
    <w:rsid w:val="2FE222AB"/>
    <w:rsid w:val="2FFA291D"/>
    <w:rsid w:val="305C369C"/>
    <w:rsid w:val="31085D41"/>
    <w:rsid w:val="322546D1"/>
    <w:rsid w:val="32D305D1"/>
    <w:rsid w:val="32E225C2"/>
    <w:rsid w:val="335039CF"/>
    <w:rsid w:val="33C1667B"/>
    <w:rsid w:val="34A264AC"/>
    <w:rsid w:val="34B65AB4"/>
    <w:rsid w:val="353D3481"/>
    <w:rsid w:val="35951B6D"/>
    <w:rsid w:val="361C2FB1"/>
    <w:rsid w:val="368220F2"/>
    <w:rsid w:val="36CA1CEB"/>
    <w:rsid w:val="37500442"/>
    <w:rsid w:val="37F9D72E"/>
    <w:rsid w:val="38012075"/>
    <w:rsid w:val="3805122C"/>
    <w:rsid w:val="385201EA"/>
    <w:rsid w:val="38763ED8"/>
    <w:rsid w:val="38D40BFF"/>
    <w:rsid w:val="3A3B7187"/>
    <w:rsid w:val="3AA840F1"/>
    <w:rsid w:val="3B7E0976"/>
    <w:rsid w:val="3B8E32E7"/>
    <w:rsid w:val="3BAD3B0C"/>
    <w:rsid w:val="3C0417FB"/>
    <w:rsid w:val="3CA11E14"/>
    <w:rsid w:val="3CAD59EE"/>
    <w:rsid w:val="3CBE0765"/>
    <w:rsid w:val="3D1617E6"/>
    <w:rsid w:val="3D1F5E4C"/>
    <w:rsid w:val="3DDB0A22"/>
    <w:rsid w:val="3DEC2988"/>
    <w:rsid w:val="3DFD038D"/>
    <w:rsid w:val="3DFF39E2"/>
    <w:rsid w:val="3E5959D1"/>
    <w:rsid w:val="3EDB2CE7"/>
    <w:rsid w:val="3F3B3E38"/>
    <w:rsid w:val="3F830EED"/>
    <w:rsid w:val="40273D0A"/>
    <w:rsid w:val="40B21825"/>
    <w:rsid w:val="41B97B1D"/>
    <w:rsid w:val="42153FAF"/>
    <w:rsid w:val="42927B60"/>
    <w:rsid w:val="42B63434"/>
    <w:rsid w:val="42F157B6"/>
    <w:rsid w:val="435968D0"/>
    <w:rsid w:val="43681D2F"/>
    <w:rsid w:val="43CD4BC8"/>
    <w:rsid w:val="43E066A9"/>
    <w:rsid w:val="43E908BD"/>
    <w:rsid w:val="440B3F21"/>
    <w:rsid w:val="440F482D"/>
    <w:rsid w:val="44B368DF"/>
    <w:rsid w:val="44BC0C9D"/>
    <w:rsid w:val="457412D9"/>
    <w:rsid w:val="4654337F"/>
    <w:rsid w:val="46953323"/>
    <w:rsid w:val="47CA38F8"/>
    <w:rsid w:val="47E51A1D"/>
    <w:rsid w:val="47FD3CCE"/>
    <w:rsid w:val="480321E6"/>
    <w:rsid w:val="4A001853"/>
    <w:rsid w:val="4A0C644A"/>
    <w:rsid w:val="4A192915"/>
    <w:rsid w:val="4A612F25"/>
    <w:rsid w:val="4AB10DA0"/>
    <w:rsid w:val="4B315A3D"/>
    <w:rsid w:val="4BE96317"/>
    <w:rsid w:val="4C7D71E6"/>
    <w:rsid w:val="4CD86A7E"/>
    <w:rsid w:val="4DFC147E"/>
    <w:rsid w:val="4E024DA9"/>
    <w:rsid w:val="4FBCCEE5"/>
    <w:rsid w:val="4FD80B7D"/>
    <w:rsid w:val="4FEF53D0"/>
    <w:rsid w:val="505B6187"/>
    <w:rsid w:val="51A11B6E"/>
    <w:rsid w:val="526B756D"/>
    <w:rsid w:val="52831274"/>
    <w:rsid w:val="5312128A"/>
    <w:rsid w:val="5453081C"/>
    <w:rsid w:val="54C53DC5"/>
    <w:rsid w:val="5583158B"/>
    <w:rsid w:val="56496330"/>
    <w:rsid w:val="56A77422"/>
    <w:rsid w:val="56AF6ADB"/>
    <w:rsid w:val="56E04C87"/>
    <w:rsid w:val="57452F9B"/>
    <w:rsid w:val="579D6934"/>
    <w:rsid w:val="57DF19B7"/>
    <w:rsid w:val="57EC078A"/>
    <w:rsid w:val="586D09FC"/>
    <w:rsid w:val="589F6186"/>
    <w:rsid w:val="58D565A1"/>
    <w:rsid w:val="59837DAB"/>
    <w:rsid w:val="5A6B64A2"/>
    <w:rsid w:val="5AA601F5"/>
    <w:rsid w:val="5ADC59C5"/>
    <w:rsid w:val="5AFF03F7"/>
    <w:rsid w:val="5BA92B95"/>
    <w:rsid w:val="5BAF9BF5"/>
    <w:rsid w:val="5BDF5C13"/>
    <w:rsid w:val="5C790A7D"/>
    <w:rsid w:val="5C79253A"/>
    <w:rsid w:val="5C902F0B"/>
    <w:rsid w:val="5CA6628A"/>
    <w:rsid w:val="5D095D86"/>
    <w:rsid w:val="5D2C42B6"/>
    <w:rsid w:val="5D6F61DE"/>
    <w:rsid w:val="5D8365CC"/>
    <w:rsid w:val="5DE63363"/>
    <w:rsid w:val="5DFB8DB0"/>
    <w:rsid w:val="5E274ED0"/>
    <w:rsid w:val="5E5EF40C"/>
    <w:rsid w:val="5F3D80A3"/>
    <w:rsid w:val="5FFF1AEF"/>
    <w:rsid w:val="5FFF353C"/>
    <w:rsid w:val="5FFF742D"/>
    <w:rsid w:val="60655BC8"/>
    <w:rsid w:val="61045C75"/>
    <w:rsid w:val="613D4B85"/>
    <w:rsid w:val="61D373F6"/>
    <w:rsid w:val="61E11B13"/>
    <w:rsid w:val="629E17B2"/>
    <w:rsid w:val="636FDB89"/>
    <w:rsid w:val="63E952D4"/>
    <w:rsid w:val="63F141F6"/>
    <w:rsid w:val="642A7420"/>
    <w:rsid w:val="64370110"/>
    <w:rsid w:val="647C0409"/>
    <w:rsid w:val="65827169"/>
    <w:rsid w:val="65867EED"/>
    <w:rsid w:val="658E7B9D"/>
    <w:rsid w:val="659B647C"/>
    <w:rsid w:val="65D8322D"/>
    <w:rsid w:val="669A79ED"/>
    <w:rsid w:val="67144738"/>
    <w:rsid w:val="67397B02"/>
    <w:rsid w:val="673F4B0E"/>
    <w:rsid w:val="68030A35"/>
    <w:rsid w:val="68696F3D"/>
    <w:rsid w:val="68D93E6E"/>
    <w:rsid w:val="6A356EA0"/>
    <w:rsid w:val="6A462E5B"/>
    <w:rsid w:val="6A977E39"/>
    <w:rsid w:val="6BBC4452"/>
    <w:rsid w:val="6BEB1F0C"/>
    <w:rsid w:val="6BFA4EC3"/>
    <w:rsid w:val="6C90660F"/>
    <w:rsid w:val="6D2949B7"/>
    <w:rsid w:val="6D33797F"/>
    <w:rsid w:val="6DE73BF4"/>
    <w:rsid w:val="6E5B0E2F"/>
    <w:rsid w:val="6ED36C87"/>
    <w:rsid w:val="6EF52588"/>
    <w:rsid w:val="6F667AFB"/>
    <w:rsid w:val="6FCF9C0A"/>
    <w:rsid w:val="6FD12ADD"/>
    <w:rsid w:val="6FD75E75"/>
    <w:rsid w:val="6FED6ABB"/>
    <w:rsid w:val="6FEEE552"/>
    <w:rsid w:val="704E0CBB"/>
    <w:rsid w:val="705D2CAC"/>
    <w:rsid w:val="70E707C8"/>
    <w:rsid w:val="718A5D23"/>
    <w:rsid w:val="71B93FAE"/>
    <w:rsid w:val="735F75DE"/>
    <w:rsid w:val="73AF3B5C"/>
    <w:rsid w:val="743E7E73"/>
    <w:rsid w:val="74A52E74"/>
    <w:rsid w:val="74FCC4A6"/>
    <w:rsid w:val="75078EB9"/>
    <w:rsid w:val="754E0E15"/>
    <w:rsid w:val="75CC36F5"/>
    <w:rsid w:val="75EBB21B"/>
    <w:rsid w:val="75FF71E0"/>
    <w:rsid w:val="76341F78"/>
    <w:rsid w:val="76523C39"/>
    <w:rsid w:val="768FE72C"/>
    <w:rsid w:val="769431A0"/>
    <w:rsid w:val="76F8734E"/>
    <w:rsid w:val="76FD6F97"/>
    <w:rsid w:val="774D7DB1"/>
    <w:rsid w:val="77696B4E"/>
    <w:rsid w:val="776E6AF6"/>
    <w:rsid w:val="776EC53C"/>
    <w:rsid w:val="7777A9B0"/>
    <w:rsid w:val="7782124A"/>
    <w:rsid w:val="77CD4BBB"/>
    <w:rsid w:val="783E7867"/>
    <w:rsid w:val="784C3984"/>
    <w:rsid w:val="787735AE"/>
    <w:rsid w:val="79643165"/>
    <w:rsid w:val="796C21B2"/>
    <w:rsid w:val="799FB0B8"/>
    <w:rsid w:val="7A1A4879"/>
    <w:rsid w:val="7A7FC278"/>
    <w:rsid w:val="7BAFF9CA"/>
    <w:rsid w:val="7BBFD766"/>
    <w:rsid w:val="7BFB81FE"/>
    <w:rsid w:val="7BFDBBEB"/>
    <w:rsid w:val="7C6B6751"/>
    <w:rsid w:val="7CAB2FF1"/>
    <w:rsid w:val="7CC3658D"/>
    <w:rsid w:val="7CEA1D6C"/>
    <w:rsid w:val="7CF4BD90"/>
    <w:rsid w:val="7D5A7E1A"/>
    <w:rsid w:val="7D911136"/>
    <w:rsid w:val="7E10135E"/>
    <w:rsid w:val="7E2E4D26"/>
    <w:rsid w:val="7E39772C"/>
    <w:rsid w:val="7E57C002"/>
    <w:rsid w:val="7E663674"/>
    <w:rsid w:val="7E9A331D"/>
    <w:rsid w:val="7EF0556B"/>
    <w:rsid w:val="7EF333B3"/>
    <w:rsid w:val="7F23FA74"/>
    <w:rsid w:val="7F435763"/>
    <w:rsid w:val="7F7F304A"/>
    <w:rsid w:val="7F87CF5B"/>
    <w:rsid w:val="7F8943D7"/>
    <w:rsid w:val="7F9BA99C"/>
    <w:rsid w:val="7FE42AA2"/>
    <w:rsid w:val="7FEDB9F3"/>
    <w:rsid w:val="7FFDBE57"/>
    <w:rsid w:val="7FFDCDA6"/>
    <w:rsid w:val="7FFE8CE1"/>
    <w:rsid w:val="87BFEAD2"/>
    <w:rsid w:val="88FDCE89"/>
    <w:rsid w:val="8FAD4577"/>
    <w:rsid w:val="96B4A72D"/>
    <w:rsid w:val="9E7FB7CB"/>
    <w:rsid w:val="A7730E73"/>
    <w:rsid w:val="A7BBFB49"/>
    <w:rsid w:val="ADFFEE2C"/>
    <w:rsid w:val="AE7EEB11"/>
    <w:rsid w:val="AFDDC820"/>
    <w:rsid w:val="BBCB2D76"/>
    <w:rsid w:val="BE739035"/>
    <w:rsid w:val="BFECDC00"/>
    <w:rsid w:val="BFEF9819"/>
    <w:rsid w:val="C3DA6B31"/>
    <w:rsid w:val="C5BF17E9"/>
    <w:rsid w:val="CCDFF261"/>
    <w:rsid w:val="CEFBB9BF"/>
    <w:rsid w:val="D7FE1222"/>
    <w:rsid w:val="DBF3B526"/>
    <w:rsid w:val="DDBD3AEA"/>
    <w:rsid w:val="DDFFADCD"/>
    <w:rsid w:val="DEFE1D02"/>
    <w:rsid w:val="DFBFAB85"/>
    <w:rsid w:val="DFEBDCE7"/>
    <w:rsid w:val="DFF72988"/>
    <w:rsid w:val="DFFBC41B"/>
    <w:rsid w:val="E2FC1539"/>
    <w:rsid w:val="E3E9F18F"/>
    <w:rsid w:val="E5AF155D"/>
    <w:rsid w:val="E7721F5F"/>
    <w:rsid w:val="EC98A4E5"/>
    <w:rsid w:val="ECBF9B93"/>
    <w:rsid w:val="EE8F70C6"/>
    <w:rsid w:val="EFB34185"/>
    <w:rsid w:val="F5DF0524"/>
    <w:rsid w:val="F68F6D9B"/>
    <w:rsid w:val="F7795171"/>
    <w:rsid w:val="F7AD8AFD"/>
    <w:rsid w:val="F7FED86D"/>
    <w:rsid w:val="FB77E892"/>
    <w:rsid w:val="FBFC667E"/>
    <w:rsid w:val="FD3B318C"/>
    <w:rsid w:val="FD3B467C"/>
    <w:rsid w:val="FD7E0E9D"/>
    <w:rsid w:val="FD7F2D8A"/>
    <w:rsid w:val="FDDB340B"/>
    <w:rsid w:val="FE7A3DD5"/>
    <w:rsid w:val="FEDB5D1A"/>
    <w:rsid w:val="FEDFEB72"/>
    <w:rsid w:val="FEFF999A"/>
    <w:rsid w:val="FF76EF80"/>
    <w:rsid w:val="FFE9BB29"/>
    <w:rsid w:val="FFFB9428"/>
    <w:rsid w:val="FFFBF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510"/>
        <w:tab w:val="right" w:pos="9020"/>
      </w:tabs>
      <w:autoSpaceDE/>
      <w:autoSpaceDN/>
      <w:adjustRightInd/>
    </w:pPr>
    <w:rPr>
      <w:kern w:val="2"/>
      <w:sz w:val="18"/>
      <w:szCs w:val="20"/>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4">
    <w:name w:val="Normal (Web)"/>
    <w:basedOn w:val="1"/>
    <w:qFormat/>
    <w:uiPriority w:val="0"/>
    <w:pPr>
      <w:spacing w:beforeAutospacing="1" w:afterAutospacing="1"/>
    </w:pPr>
    <w:rPr>
      <w:rFonts w:cs="Times New Roman"/>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table" w:customStyle="1" w:styleId="9">
    <w:name w:val="Table Normal"/>
    <w:unhideWhenUsed/>
    <w:qFormat/>
    <w:uiPriority w:val="0"/>
    <w:tblPr>
      <w:tblCellMar>
        <w:top w:w="0" w:type="dxa"/>
        <w:left w:w="0" w:type="dxa"/>
        <w:bottom w:w="0" w:type="dxa"/>
        <w:right w:w="0" w:type="dxa"/>
      </w:tblCellMar>
    </w:tblPr>
  </w:style>
  <w:style w:type="paragraph" w:customStyle="1" w:styleId="10">
    <w:name w:val="_Style 2"/>
    <w:basedOn w:val="1"/>
    <w:qFormat/>
    <w:uiPriority w:val="34"/>
    <w:pPr>
      <w:ind w:firstLine="420" w:firstLineChars="200"/>
    </w:p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1328</Words>
  <Characters>1360</Characters>
  <Lines>34</Lines>
  <Paragraphs>9</Paragraphs>
  <TotalTime>8</TotalTime>
  <ScaleCrop>false</ScaleCrop>
  <LinksUpToDate>false</LinksUpToDate>
  <CharactersWithSpaces>1765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2020-07-23T23:26:00Z</dcterms:created>
  <dc:creator>QF</dc:creator>
  <cp:lastModifiedBy>石上清泉1418604484</cp:lastModifiedBy>
  <cp:lastPrinted>2022-04-15T09:34:00Z</cp:lastPrinted>
  <dcterms:modified xsi:type="dcterms:W3CDTF">2022-05-17T03:15:40Z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wqlLaW5nc29mdCBQREYgdG8gV1BTIDc1</vt:lpwstr>
  </property>
  <property fmtid="{D5CDD505-2E9C-101B-9397-08002B2CF9AE}" pid="3" name="Created">
    <vt:filetime>2022-04-08T10:24:18Z</vt:filetime>
  </property>
  <property fmtid="{D5CDD505-2E9C-101B-9397-08002B2CF9AE}" pid="4" name="KSOProductBuildVer">
    <vt:lpwstr>2052-11.1.0.11691</vt:lpwstr>
  </property>
  <property fmtid="{D5CDD505-2E9C-101B-9397-08002B2CF9AE}" pid="5" name="ICV">
    <vt:lpwstr>7ECB9B02C7484F1BA673434EE37D95A6</vt:lpwstr>
  </property>
</Properties>
</file>