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/>
          <w:b/>
          <w:sz w:val="44"/>
          <w:szCs w:val="44"/>
        </w:rPr>
        <w:t>青岛理工大学学生选课指南</w:t>
      </w:r>
    </w:p>
    <w:p>
      <w:pPr>
        <w:rPr>
          <w:sz w:val="28"/>
        </w:rPr>
      </w:pPr>
      <w:r>
        <w:rPr>
          <w:rFonts w:hint="eastAsia" w:ascii="微软雅黑" w:hAnsi="微软雅黑"/>
          <w:sz w:val="28"/>
          <w:szCs w:val="28"/>
        </w:rPr>
        <w:t>(一)、选课网址</w:t>
      </w:r>
      <w:r>
        <w:rPr>
          <w:rFonts w:hint="eastAsia"/>
          <w:sz w:val="28"/>
        </w:rPr>
        <w:t>：</w:t>
      </w:r>
    </w:p>
    <w:p>
      <w:pPr>
        <w:rPr>
          <w:rFonts w:ascii="微软雅黑" w:hAnsi="微软雅黑"/>
          <w:sz w:val="28"/>
          <w:szCs w:val="30"/>
        </w:rPr>
      </w:pPr>
      <w:r>
        <w:rPr>
          <w:rFonts w:hint="eastAsia"/>
          <w:sz w:val="28"/>
        </w:rPr>
        <w:t>1、</w:t>
      </w:r>
      <w:r>
        <w:rPr>
          <w:rFonts w:hint="eastAsia" w:ascii="微软雅黑" w:hAnsi="微软雅黑"/>
          <w:sz w:val="28"/>
          <w:szCs w:val="30"/>
        </w:rPr>
        <w:t>登陆青岛理工大学教务处网站，网址:</w:t>
      </w:r>
      <w:r>
        <w:rPr>
          <w:rFonts w:ascii="微软雅黑" w:hAnsi="微软雅黑"/>
          <w:sz w:val="28"/>
          <w:szCs w:val="30"/>
        </w:rPr>
        <w:t xml:space="preserve"> http://jw.qut.edu.cn/</w:t>
      </w:r>
      <w:r>
        <w:rPr>
          <w:rFonts w:hint="eastAsia" w:ascii="微软雅黑" w:hAnsi="微软雅黑"/>
          <w:sz w:val="28"/>
          <w:szCs w:val="30"/>
        </w:rPr>
        <w:t>，点击</w:t>
      </w:r>
      <w:r>
        <w:rPr>
          <w:rFonts w:ascii="微软雅黑" w:hAnsi="微软雅黑"/>
          <w:sz w:val="28"/>
          <w:szCs w:val="30"/>
        </w:rPr>
        <w:t>右下角的教务管理</w:t>
      </w:r>
      <w:r>
        <w:rPr>
          <w:rFonts w:hint="eastAsia" w:ascii="微软雅黑" w:hAnsi="微软雅黑"/>
          <w:sz w:val="28"/>
          <w:szCs w:val="30"/>
        </w:rPr>
        <w:t>信息服务平台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53075" cy="3111500"/>
            <wp:effectExtent l="0" t="0" r="0" b="0"/>
            <wp:docPr id="3" name="图片 3" descr="C:\Users\Administrator\AppData\Roaming\Tencent\Users\892107406\QQ\WinTemp\RichOle\2JJRIWZ(CI12PJ_`@YDA3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892107406\QQ\WinTemp\RichOle\2JJRIWZ(CI12PJ_`@YDA3[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043" cy="31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8"/>
          <w:szCs w:val="28"/>
        </w:rPr>
      </w:pPr>
      <w:r>
        <w:rPr>
          <w:rFonts w:hint="eastAsia"/>
          <w:sz w:val="28"/>
        </w:rPr>
        <w:t>2、</w:t>
      </w:r>
      <w:r>
        <w:rPr>
          <w:rFonts w:hint="eastAsia" w:ascii="微软雅黑" w:hAnsi="微软雅黑"/>
          <w:sz w:val="28"/>
          <w:szCs w:val="28"/>
        </w:rPr>
        <w:t>打开IE浏览器（或IE内核</w:t>
      </w:r>
      <w:r>
        <w:rPr>
          <w:rFonts w:ascii="微软雅黑" w:hAnsi="微软雅黑"/>
          <w:sz w:val="28"/>
          <w:szCs w:val="28"/>
        </w:rPr>
        <w:t>的</w:t>
      </w:r>
      <w:r>
        <w:rPr>
          <w:rFonts w:hint="eastAsia" w:ascii="微软雅黑" w:hAnsi="微软雅黑"/>
          <w:sz w:val="28"/>
          <w:szCs w:val="28"/>
        </w:rPr>
        <w:t>浏览器），输入选课网址</w:t>
      </w:r>
      <w:r>
        <w:fldChar w:fldCharType="begin"/>
      </w:r>
      <w:r>
        <w:instrText xml:space="preserve"> HYPERLINK "http://222.195.242.229/jwglxt" </w:instrText>
      </w:r>
      <w:r>
        <w:fldChar w:fldCharType="separate"/>
      </w:r>
      <w:r>
        <w:rPr>
          <w:rStyle w:val="7"/>
          <w:rFonts w:hint="eastAsia" w:ascii="微软雅黑" w:hAnsi="微软雅黑"/>
          <w:sz w:val="28"/>
          <w:szCs w:val="28"/>
        </w:rPr>
        <w:t>http://211.64.192.152/jwglxt</w:t>
      </w:r>
      <w:r>
        <w:rPr>
          <w:rStyle w:val="7"/>
          <w:rFonts w:hint="eastAsia" w:ascii="微软雅黑" w:hAnsi="微软雅黑"/>
          <w:sz w:val="28"/>
          <w:szCs w:val="28"/>
        </w:rPr>
        <w:fldChar w:fldCharType="end"/>
      </w:r>
      <w:r>
        <w:rPr>
          <w:rFonts w:hint="eastAsia" w:ascii="微软雅黑" w:hAnsi="微软雅黑"/>
          <w:sz w:val="28"/>
          <w:szCs w:val="28"/>
        </w:rPr>
        <w:t>。</w:t>
      </w:r>
    </w:p>
    <w:p>
      <w:pPr>
        <w:pStyle w:val="11"/>
        <w:rPr>
          <w:rFonts w:ascii="微软雅黑" w:hAnsi="微软雅黑"/>
          <w:sz w:val="28"/>
          <w:szCs w:val="28"/>
        </w:rPr>
      </w:pPr>
      <w:r>
        <w:rPr>
          <w:rFonts w:hint="eastAsia"/>
          <w:sz w:val="28"/>
        </w:rPr>
        <w:t>（二）</w:t>
      </w:r>
      <w:r>
        <w:rPr>
          <w:rFonts w:hint="eastAsia" w:ascii="微软雅黑" w:hAnsi="微软雅黑"/>
          <w:sz w:val="28"/>
          <w:szCs w:val="28"/>
        </w:rPr>
        <w:t>、帐号登录：</w:t>
      </w:r>
    </w:p>
    <w:p>
      <w:pPr>
        <w:rPr>
          <w:sz w:val="28"/>
        </w:rPr>
      </w:pPr>
      <w:r>
        <w:rPr>
          <w:rFonts w:hint="eastAsia" w:ascii="微软雅黑" w:hAnsi="微软雅黑"/>
          <w:sz w:val="28"/>
          <w:szCs w:val="28"/>
        </w:rPr>
        <w:t>1. 登录</w:t>
      </w:r>
      <w:r>
        <w:rPr>
          <w:rFonts w:hint="eastAsia" w:ascii="微软雅黑" w:hAnsi="微软雅黑"/>
          <w:sz w:val="28"/>
          <w:szCs w:val="28"/>
          <w:lang w:val="en-US" w:eastAsia="zh-CN"/>
        </w:rPr>
        <w:t>账号</w:t>
      </w:r>
      <w:r>
        <w:rPr>
          <w:rFonts w:hint="eastAsia" w:ascii="微软雅黑" w:hAnsi="微软雅黑"/>
          <w:sz w:val="28"/>
          <w:szCs w:val="28"/>
        </w:rPr>
        <w:t>程序：输入账号、密码后，点击登录</w:t>
      </w:r>
      <w:r>
        <w:rPr>
          <w:rFonts w:hint="eastAsia" w:ascii="微软雅黑" w:hAnsi="微软雅黑"/>
          <w:sz w:val="28"/>
          <w:szCs w:val="28"/>
          <w:lang w:eastAsia="zh-CN"/>
        </w:rPr>
        <w:t>。</w:t>
      </w:r>
      <w:r>
        <w:rPr>
          <w:rFonts w:hint="eastAsia" w:ascii="微软雅黑" w:hAnsi="微软雅黑"/>
          <w:sz w:val="28"/>
          <w:szCs w:val="28"/>
          <w:lang w:val="en-US" w:eastAsia="zh-CN"/>
        </w:rPr>
        <w:t>如初次登录或密码重置后登录，密码则是身份证后六位</w:t>
      </w:r>
      <w:r>
        <w:rPr>
          <w:rFonts w:hint="eastAsia"/>
          <w:sz w:val="28"/>
        </w:rPr>
        <w:t>。</w:t>
      </w:r>
      <w:r>
        <w:rPr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fMlnTSAAAAAwEAAA8AAAAAAAAAAQAgAAAAIgAAAGRycy9kb3ducmV2Lnht&#10;bFBLAQIUABQAAAAIAIdO4kCfSEYL/wEAAB0EAAAOAAAAAAAAAAEAIAAAACEBAABkcnMvZTJvRG9j&#10;LnhtbFBLBQYAAAAABgAGAFkBAACS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39485" cy="3637280"/>
            <wp:effectExtent l="0" t="0" r="18415" b="127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微软雅黑" w:hAnsi="微软雅黑"/>
          <w:sz w:val="28"/>
          <w:szCs w:val="30"/>
        </w:rPr>
      </w:pPr>
      <w:r>
        <w:rPr>
          <w:rFonts w:hint="eastAsia" w:ascii="微软雅黑" w:hAnsi="微软雅黑"/>
          <w:sz w:val="28"/>
          <w:szCs w:val="30"/>
        </w:rPr>
        <w:t>2、</w:t>
      </w:r>
      <w:r>
        <w:rPr>
          <w:rFonts w:hint="eastAsia" w:ascii="微软雅黑" w:hAnsi="微软雅黑"/>
          <w:sz w:val="28"/>
          <w:szCs w:val="30"/>
          <w:lang w:val="en-US" w:eastAsia="zh-CN"/>
        </w:rPr>
        <w:t>如初次</w:t>
      </w:r>
      <w:r>
        <w:rPr>
          <w:rFonts w:hint="eastAsia" w:ascii="微软雅黑" w:hAnsi="微软雅黑"/>
          <w:sz w:val="28"/>
          <w:szCs w:val="30"/>
        </w:rPr>
        <w:t>登录</w:t>
      </w:r>
      <w:r>
        <w:rPr>
          <w:rFonts w:hint="eastAsia" w:ascii="微软雅黑" w:hAnsi="微软雅黑"/>
          <w:sz w:val="28"/>
          <w:szCs w:val="30"/>
          <w:lang w:val="en-US" w:eastAsia="zh-CN"/>
        </w:rPr>
        <w:t>或密码重置后登录</w:t>
      </w:r>
      <w:r>
        <w:rPr>
          <w:rFonts w:hint="eastAsia" w:ascii="微软雅黑" w:hAnsi="微软雅黑"/>
          <w:sz w:val="28"/>
          <w:szCs w:val="30"/>
          <w:lang w:eastAsia="zh-CN"/>
        </w:rPr>
        <w:t>，</w:t>
      </w:r>
      <w:r>
        <w:rPr>
          <w:rFonts w:hint="eastAsia" w:ascii="微软雅黑" w:hAnsi="微软雅黑"/>
          <w:sz w:val="28"/>
          <w:szCs w:val="30"/>
          <w:lang w:val="en-US" w:eastAsia="zh-CN"/>
        </w:rPr>
        <w:t>须</w:t>
      </w:r>
      <w:r>
        <w:rPr>
          <w:rFonts w:hint="eastAsia" w:ascii="微软雅黑" w:hAnsi="微软雅黑"/>
          <w:sz w:val="28"/>
          <w:szCs w:val="30"/>
        </w:rPr>
        <w:t>修改自己初始密码，</w:t>
      </w:r>
      <w:r>
        <w:rPr>
          <w:rFonts w:ascii="微软雅黑" w:hAnsi="微软雅黑"/>
          <w:color w:val="FF0000"/>
          <w:sz w:val="28"/>
          <w:szCs w:val="30"/>
        </w:rPr>
        <w:t>密码修改成功后重新登录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69230" cy="2587625"/>
            <wp:effectExtent l="0" t="0" r="7620" b="3175"/>
            <wp:docPr id="10" name="图片 10" descr="QQ图片2021090415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109041516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(三)、学生选课</w:t>
      </w:r>
    </w:p>
    <w:p>
      <w:pPr>
        <w:widowControl/>
        <w:jc w:val="left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1、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正常选课：</w:t>
      </w:r>
    </w:p>
    <w:p>
      <w:pPr>
        <w:widowControl/>
        <w:jc w:val="left"/>
        <w:rPr>
          <w:rFonts w:hint="eastAsia" w:ascii="微软雅黑" w:hAnsi="微软雅黑" w:eastAsiaTheme="minorEastAsia"/>
          <w:sz w:val="28"/>
          <w:szCs w:val="28"/>
          <w:lang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（1）</w:t>
      </w:r>
      <w:r>
        <w:rPr>
          <w:rFonts w:ascii="微软雅黑" w:hAnsi="微软雅黑"/>
          <w:sz w:val="28"/>
          <w:szCs w:val="28"/>
        </w:rPr>
        <w:t>点击</w:t>
      </w:r>
      <w:r>
        <w:rPr>
          <w:rFonts w:hint="eastAsia" w:ascii="微软雅黑" w:hAnsi="微软雅黑"/>
          <w:sz w:val="28"/>
          <w:szCs w:val="28"/>
          <w:lang w:eastAsia="zh-CN"/>
        </w:rPr>
        <w:t>“</w:t>
      </w:r>
      <w:r>
        <w:rPr>
          <w:rFonts w:ascii="微软雅黑" w:hAnsi="微软雅黑"/>
          <w:sz w:val="28"/>
          <w:szCs w:val="28"/>
        </w:rPr>
        <w:t>选课</w:t>
      </w:r>
      <w:r>
        <w:rPr>
          <w:rFonts w:hint="eastAsia" w:ascii="微软雅黑" w:hAnsi="微软雅黑"/>
          <w:sz w:val="28"/>
          <w:szCs w:val="28"/>
          <w:lang w:eastAsia="zh-CN"/>
        </w:rPr>
        <w:t>”</w:t>
      </w:r>
      <w:r>
        <w:rPr>
          <w:rFonts w:hint="eastAsia" w:ascii="微软雅黑" w:hAnsi="微软雅黑"/>
          <w:sz w:val="28"/>
          <w:szCs w:val="28"/>
        </w:rPr>
        <w:t>——</w:t>
      </w:r>
      <w:r>
        <w:rPr>
          <w:rFonts w:hint="eastAsia" w:ascii="微软雅黑" w:hAnsi="微软雅黑"/>
          <w:sz w:val="28"/>
          <w:szCs w:val="28"/>
          <w:lang w:eastAsia="zh-CN"/>
        </w:rPr>
        <w:t>“</w:t>
      </w:r>
      <w:r>
        <w:rPr>
          <w:rFonts w:ascii="微软雅黑" w:hAnsi="微软雅黑"/>
          <w:sz w:val="28"/>
          <w:szCs w:val="28"/>
        </w:rPr>
        <w:t>自主选课</w:t>
      </w:r>
      <w:r>
        <w:rPr>
          <w:rFonts w:hint="eastAsia" w:ascii="微软雅黑" w:hAnsi="微软雅黑"/>
          <w:sz w:val="28"/>
          <w:szCs w:val="28"/>
          <w:lang w:eastAsia="zh-CN"/>
        </w:rPr>
        <w:t>”</w:t>
      </w:r>
      <w:r>
        <w:rPr>
          <w:rFonts w:hint="eastAsia" w:ascii="微软雅黑" w:hAnsi="微软雅黑"/>
          <w:sz w:val="28"/>
          <w:szCs w:val="28"/>
        </w:rPr>
        <w:t>，</w:t>
      </w:r>
      <w:r>
        <w:rPr>
          <w:rFonts w:ascii="微软雅黑" w:hAnsi="微软雅黑"/>
          <w:sz w:val="28"/>
          <w:szCs w:val="28"/>
        </w:rPr>
        <w:t>进入选课界面</w:t>
      </w:r>
      <w:r>
        <w:rPr>
          <w:rFonts w:hint="eastAsia" w:ascii="微软雅黑" w:hAnsi="微软雅黑"/>
          <w:sz w:val="28"/>
          <w:szCs w:val="28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2890" cy="4185285"/>
            <wp:effectExtent l="0" t="0" r="10160" b="571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/>
          <w:sz w:val="28"/>
          <w:szCs w:val="28"/>
          <w:lang w:val="en-US" w:eastAsia="zh-CN"/>
        </w:rPr>
        <w:t>2</w:t>
      </w:r>
      <w:r>
        <w:rPr>
          <w:rFonts w:hint="eastAsia" w:ascii="微软雅黑" w:hAnsi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/>
          <w:sz w:val="28"/>
          <w:szCs w:val="28"/>
        </w:rPr>
        <w:t>学生可以根据自身需要自主设置选课条件，如：年级、开课学院、课程类别等。设置好选课条件后，点击“查询”，就会出现选课列表。确定好要选哪门课时，点击“选课”按钮即可选中。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2335" cy="5001260"/>
            <wp:effectExtent l="0" t="0" r="18415" b="8890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2、重修选课：</w:t>
      </w:r>
    </w:p>
    <w:p>
      <w:pPr>
        <w:numPr>
          <w:ilvl w:val="0"/>
          <w:numId w:val="0"/>
        </w:numPr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（1）</w:t>
      </w:r>
      <w:r>
        <w:rPr>
          <w:rFonts w:hint="eastAsia"/>
          <w:sz w:val="28"/>
          <w:szCs w:val="28"/>
        </w:rPr>
        <w:t>登录自己的账户之后，点击“报名申请”—“重修报名”。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81400" cy="43148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（2）</w:t>
      </w:r>
      <w:r>
        <w:rPr>
          <w:rFonts w:hint="eastAsia"/>
          <w:sz w:val="28"/>
          <w:szCs w:val="28"/>
        </w:rPr>
        <w:t>根据课程清单确定重修课程是否是“跟班重修”，还是“单开班重修”。</w:t>
      </w: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82005" cy="2990850"/>
            <wp:effectExtent l="0" t="0" r="4445" b="0"/>
            <wp:docPr id="4" name="图片 4" descr="C:\Users\Administrator\AppData\Roaming\Tencent\Users\892107406\QQ\WinTemp\RichOle\~0MO~{ZN`]GIQ~Y8XRHXA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892107406\QQ\WinTemp\RichOle\~0MO~{ZN`]GIQ~Y8XRHXAU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526" cy="299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</w:rPr>
      </w:pP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（3）</w:t>
      </w:r>
      <w:r>
        <w:rPr>
          <w:rFonts w:hint="eastAsia"/>
          <w:sz w:val="28"/>
          <w:szCs w:val="28"/>
        </w:rPr>
        <w:t>、在课程方框输入课程名称，进行查询，点击“选课”按钮，弹出“</w:t>
      </w:r>
      <w:r>
        <w:rPr>
          <w:sz w:val="28"/>
          <w:szCs w:val="28"/>
        </w:rPr>
        <w:t>所选教学班与其他教学班的上课时间有冲突，是否继续？</w:t>
      </w:r>
      <w:r>
        <w:rPr>
          <w:rFonts w:hint="eastAsia"/>
          <w:sz w:val="28"/>
          <w:szCs w:val="28"/>
        </w:rPr>
        <w:t>”对话框，再点击“确认”按钮，即可选中该课程。</w:t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38875" cy="2828290"/>
            <wp:effectExtent l="0" t="0" r="9525" b="10160"/>
            <wp:docPr id="5" name="图片 5" descr="C:\Users\Administrator\AppData\Roaming\Tencent\Users\892107406\QQ\WinTemp\RichOle\2OMCGKJ(M]XUSM737UAOR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Users\892107406\QQ\WinTemp\RichOle\2OMCGKJ(M]XUSM737UAOR9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（4）</w:t>
      </w:r>
      <w:r>
        <w:rPr>
          <w:rFonts w:hint="eastAsia"/>
          <w:sz w:val="28"/>
          <w:szCs w:val="28"/>
        </w:rPr>
        <w:t>选中该课程后，会出现“退课”按钮，如不满意选课结果，也可以选择退课重选。</w:t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600450" cy="3257550"/>
            <wp:effectExtent l="0" t="0" r="0" b="0"/>
            <wp:docPr id="6" name="图片 6" descr="C:\Users\Administrator\AppData\Roaming\Tencent\Users\892107406\QQ\WinTemp\RichOle\5JS)RBG8T~_X0HUV)(I$[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892107406\QQ\WinTemp\RichOle\5JS)RBG8T~_X0HUV)(I$[A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3、选课结束后，一定要在“信息查询”——“选课名单查询”中查看自己的选课结果，不要直接在课表中查询，因为实践环节一般不排时间和地点，在课表中可能不显示。</w:t>
      </w:r>
    </w:p>
    <w:p>
      <w:pPr>
        <w:numPr>
          <w:numId w:val="0"/>
        </w:numPr>
        <w:ind w:left="210" w:leftChars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bookmarkStart w:id="0" w:name="_GoBack"/>
      <w:r>
        <w:drawing>
          <wp:inline distT="0" distB="0" distL="114300" distR="114300">
            <wp:extent cx="4585335" cy="4820285"/>
            <wp:effectExtent l="0" t="0" r="571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5D4"/>
    <w:rsid w:val="001672ED"/>
    <w:rsid w:val="001C3EC8"/>
    <w:rsid w:val="002405D4"/>
    <w:rsid w:val="002A48E9"/>
    <w:rsid w:val="002D3AEF"/>
    <w:rsid w:val="004D1819"/>
    <w:rsid w:val="004D7E5E"/>
    <w:rsid w:val="004E3C8B"/>
    <w:rsid w:val="00542957"/>
    <w:rsid w:val="005D365B"/>
    <w:rsid w:val="0071304C"/>
    <w:rsid w:val="007B4199"/>
    <w:rsid w:val="007B53E5"/>
    <w:rsid w:val="00807201"/>
    <w:rsid w:val="008513AA"/>
    <w:rsid w:val="00851664"/>
    <w:rsid w:val="008B63B8"/>
    <w:rsid w:val="008F7560"/>
    <w:rsid w:val="00950E88"/>
    <w:rsid w:val="009F72C8"/>
    <w:rsid w:val="00A1500F"/>
    <w:rsid w:val="00A4747C"/>
    <w:rsid w:val="00AB48DE"/>
    <w:rsid w:val="00B762CE"/>
    <w:rsid w:val="00B85EBC"/>
    <w:rsid w:val="00BB33CF"/>
    <w:rsid w:val="00CA3ED6"/>
    <w:rsid w:val="00D2386B"/>
    <w:rsid w:val="00D55058"/>
    <w:rsid w:val="00DE76C2"/>
    <w:rsid w:val="00DF1794"/>
    <w:rsid w:val="00E82E91"/>
    <w:rsid w:val="00FB0FC1"/>
    <w:rsid w:val="0A576AF9"/>
    <w:rsid w:val="0C526D19"/>
    <w:rsid w:val="15462DD0"/>
    <w:rsid w:val="29ED1399"/>
    <w:rsid w:val="44B61ECD"/>
    <w:rsid w:val="4D2F504C"/>
    <w:rsid w:val="52AD1CAA"/>
    <w:rsid w:val="58C15284"/>
    <w:rsid w:val="637E6C90"/>
    <w:rsid w:val="7653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sz w:val="18"/>
      <w:szCs w:val="18"/>
    </w:rPr>
  </w:style>
  <w:style w:type="paragraph" w:styleId="11">
    <w:name w:val="No Spacing"/>
    <w:qFormat/>
    <w:uiPriority w:val="1"/>
    <w:pPr>
      <w:adjustRightInd w:val="0"/>
      <w:snapToGrid w:val="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zfsoft.com</Company>
  <Pages>3</Pages>
  <Words>57</Words>
  <Characters>329</Characters>
  <Lines>2</Lines>
  <Paragraphs>1</Paragraphs>
  <TotalTime>39</TotalTime>
  <ScaleCrop>false</ScaleCrop>
  <LinksUpToDate>false</LinksUpToDate>
  <CharactersWithSpaces>385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2019-12-31T07:48:00Z</dcterms:created>
  <dc:creator>ZFSOFT</dc:creator>
  <cp:lastModifiedBy>lw</cp:lastModifiedBy>
  <dcterms:modified xsi:type="dcterms:W3CDTF">2021-09-04T08:23:28Z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7A9B8D23BCC14421B29249F27236F3CE</vt:lpwstr>
  </property>
</Properties>
</file>