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E1" w:rsidRPr="000A11E1" w:rsidRDefault="000A11E1" w:rsidP="000A11E1">
      <w:pPr>
        <w:widowControl/>
        <w:shd w:val="clear" w:color="auto" w:fill="FFFFFF"/>
        <w:spacing w:line="420" w:lineRule="atLeast"/>
        <w:jc w:val="center"/>
        <w:rPr>
          <w:rFonts w:ascii="微软雅黑" w:eastAsia="微软雅黑" w:hAnsi="微软雅黑" w:cs="宋体"/>
          <w:color w:val="3E3E3E"/>
          <w:spacing w:val="30"/>
          <w:kern w:val="0"/>
          <w:sz w:val="27"/>
          <w:szCs w:val="27"/>
        </w:rPr>
      </w:pPr>
      <w:r w:rsidRPr="000A11E1">
        <w:rPr>
          <w:rFonts w:ascii="微软雅黑" w:eastAsia="微软雅黑" w:hAnsi="微软雅黑" w:cs="宋体" w:hint="eastAsia"/>
          <w:b/>
          <w:bCs/>
          <w:color w:val="3E3E3E"/>
          <w:spacing w:val="30"/>
          <w:kern w:val="0"/>
          <w:sz w:val="30"/>
          <w:szCs w:val="30"/>
        </w:rPr>
        <w:t>教育部语用司关于做好2020年</w:t>
      </w:r>
    </w:p>
    <w:p w:rsidR="000A11E1" w:rsidRPr="000A11E1" w:rsidRDefault="000A11E1" w:rsidP="000A11E1">
      <w:pPr>
        <w:widowControl/>
        <w:shd w:val="clear" w:color="auto" w:fill="FFFFFF"/>
        <w:spacing w:line="420" w:lineRule="atLeast"/>
        <w:jc w:val="center"/>
        <w:rPr>
          <w:rFonts w:ascii="微软雅黑" w:eastAsia="微软雅黑" w:hAnsi="微软雅黑" w:cs="宋体" w:hint="eastAsia"/>
          <w:color w:val="3E3E3E"/>
          <w:spacing w:val="30"/>
          <w:kern w:val="0"/>
          <w:sz w:val="27"/>
          <w:szCs w:val="27"/>
        </w:rPr>
      </w:pPr>
      <w:r w:rsidRPr="000A11E1">
        <w:rPr>
          <w:rFonts w:ascii="微软雅黑" w:eastAsia="微软雅黑" w:hAnsi="微软雅黑" w:cs="宋体" w:hint="eastAsia"/>
          <w:b/>
          <w:bCs/>
          <w:color w:val="3E3E3E"/>
          <w:spacing w:val="30"/>
          <w:kern w:val="0"/>
          <w:sz w:val="30"/>
          <w:szCs w:val="30"/>
        </w:rPr>
        <w:t>推普助力脱贫攻坚工作的通知</w:t>
      </w:r>
    </w:p>
    <w:p w:rsidR="000A11E1" w:rsidRPr="000A11E1" w:rsidRDefault="000A11E1" w:rsidP="000A11E1">
      <w:pPr>
        <w:widowControl/>
        <w:ind w:firstLineChars="1600" w:firstLine="4320"/>
        <w:jc w:val="left"/>
        <w:rPr>
          <w:rFonts w:ascii="宋体" w:eastAsia="宋体" w:hAnsi="宋体" w:cs="宋体" w:hint="eastAsia"/>
          <w:kern w:val="0"/>
          <w:sz w:val="24"/>
          <w:szCs w:val="24"/>
        </w:rPr>
      </w:pPr>
      <w:r w:rsidRPr="000A11E1">
        <w:rPr>
          <w:rFonts w:ascii="仿宋" w:eastAsia="仿宋" w:hAnsi="仿宋" w:cs="宋体" w:hint="eastAsia"/>
          <w:kern w:val="0"/>
          <w:sz w:val="27"/>
          <w:szCs w:val="27"/>
        </w:rPr>
        <w:t>教</w:t>
      </w:r>
      <w:proofErr w:type="gramStart"/>
      <w:r w:rsidRPr="000A11E1">
        <w:rPr>
          <w:rFonts w:ascii="仿宋" w:eastAsia="仿宋" w:hAnsi="仿宋" w:cs="宋体" w:hint="eastAsia"/>
          <w:kern w:val="0"/>
          <w:sz w:val="27"/>
          <w:szCs w:val="27"/>
        </w:rPr>
        <w:t>语用司函〔2020〕</w:t>
      </w:r>
      <w:proofErr w:type="gramEnd"/>
      <w:r w:rsidRPr="000A11E1">
        <w:rPr>
          <w:rFonts w:ascii="仿宋" w:eastAsia="仿宋" w:hAnsi="仿宋" w:cs="宋体" w:hint="eastAsia"/>
          <w:kern w:val="0"/>
          <w:sz w:val="27"/>
          <w:szCs w:val="27"/>
        </w:rPr>
        <w:t>5号</w:t>
      </w:r>
      <w:r w:rsidRPr="000A11E1">
        <w:rPr>
          <w:rFonts w:ascii="宋体" w:eastAsia="宋体" w:hAnsi="宋体" w:cs="宋体"/>
          <w:kern w:val="0"/>
          <w:sz w:val="24"/>
          <w:szCs w:val="24"/>
        </w:rPr>
        <w:br/>
        <w:t>各省、自治区、直辖市教育厅（教委）、语委，新疆生产建设兵团教育局、语委各省、自治区、直辖市教育厅（教委）、语委，新疆生产建设兵团教育局、语委 ：</w:t>
      </w:r>
      <w:r w:rsidRPr="000A11E1">
        <w:rPr>
          <w:rFonts w:ascii="宋体" w:eastAsia="宋体" w:hAnsi="宋体" w:cs="宋体"/>
          <w:kern w:val="0"/>
          <w:sz w:val="24"/>
          <w:szCs w:val="24"/>
        </w:rPr>
        <w:br/>
      </w:r>
      <w:r w:rsidRPr="000A11E1">
        <w:rPr>
          <w:rFonts w:ascii="仿宋_GB2312" w:eastAsia="仿宋_GB2312" w:hAnsi="宋体" w:cs="宋体" w:hint="eastAsia"/>
          <w:kern w:val="0"/>
          <w:sz w:val="24"/>
          <w:szCs w:val="24"/>
        </w:rPr>
        <w:t>为深入贯彻习近平总书记在统筹推进新冠肺炎疫情防控和经济社会发展工作部署会议、决战决胜脱贫攻坚座谈会上的重要讲话精神，落实教育部党组关于打赢教育脱贫攻坚战的总体部署，做好脱贫攻坚专项巡视和专项巡视“回头看”发现问题的整改，确保如期完成推普助力脱贫攻坚各项目标任务，现就做好</w:t>
      </w:r>
      <w:r w:rsidRPr="000A11E1">
        <w:rPr>
          <w:rFonts w:ascii="宋体" w:eastAsia="宋体" w:hAnsi="宋体" w:cs="宋体"/>
          <w:kern w:val="0"/>
          <w:sz w:val="24"/>
          <w:szCs w:val="24"/>
        </w:rPr>
        <w:t>2020</w:t>
      </w:r>
      <w:r w:rsidRPr="000A11E1">
        <w:rPr>
          <w:rFonts w:ascii="仿宋_GB2312" w:eastAsia="仿宋_GB2312" w:hAnsi="宋体" w:cs="宋体" w:hint="eastAsia"/>
          <w:kern w:val="0"/>
          <w:sz w:val="24"/>
          <w:szCs w:val="24"/>
        </w:rPr>
        <w:t>年推普助力脱贫攻坚工作通知如下：</w:t>
      </w:r>
      <w:r w:rsidRPr="000A11E1">
        <w:rPr>
          <w:rFonts w:ascii="宋体" w:eastAsia="宋体" w:hAnsi="宋体" w:cs="宋体"/>
          <w:kern w:val="0"/>
          <w:sz w:val="24"/>
          <w:szCs w:val="24"/>
        </w:rPr>
        <w:br/>
      </w:r>
      <w:r w:rsidRPr="000A11E1">
        <w:rPr>
          <w:rFonts w:ascii="黑体" w:eastAsia="黑体" w:hAnsi="黑体" w:cs="宋体" w:hint="eastAsia"/>
          <w:b/>
          <w:bCs/>
          <w:kern w:val="0"/>
          <w:sz w:val="27"/>
          <w:szCs w:val="27"/>
        </w:rPr>
        <w:t>一、提高政治站位，强化责任担当</w:t>
      </w:r>
      <w:r w:rsidRPr="000A11E1">
        <w:rPr>
          <w:rFonts w:ascii="宋体" w:eastAsia="宋体" w:hAnsi="宋体" w:cs="宋体"/>
          <w:kern w:val="0"/>
          <w:sz w:val="24"/>
          <w:szCs w:val="24"/>
        </w:rPr>
        <w:br/>
      </w:r>
      <w:r w:rsidRPr="000A11E1">
        <w:rPr>
          <w:rFonts w:ascii="仿宋_GB2312" w:eastAsia="仿宋_GB2312" w:hAnsi="宋体" w:cs="宋体" w:hint="eastAsia"/>
          <w:kern w:val="0"/>
          <w:sz w:val="24"/>
          <w:szCs w:val="24"/>
        </w:rPr>
        <w:t>当前，脱贫攻坚进入决战决胜、全面收官的关键时期，收官之年又遭遇新冠肺炎疫情影响，各项工作任务更重、要求更高。各地要切实把思想和行动</w:t>
      </w:r>
      <w:proofErr w:type="gramStart"/>
      <w:r w:rsidRPr="000A11E1">
        <w:rPr>
          <w:rFonts w:ascii="仿宋_GB2312" w:eastAsia="仿宋_GB2312" w:hAnsi="宋体" w:cs="宋体" w:hint="eastAsia"/>
          <w:kern w:val="0"/>
          <w:sz w:val="24"/>
          <w:szCs w:val="24"/>
        </w:rPr>
        <w:t>统一到习近</w:t>
      </w:r>
      <w:proofErr w:type="gramEnd"/>
      <w:r w:rsidRPr="000A11E1">
        <w:rPr>
          <w:rFonts w:ascii="仿宋_GB2312" w:eastAsia="仿宋_GB2312" w:hAnsi="宋体" w:cs="宋体" w:hint="eastAsia"/>
          <w:kern w:val="0"/>
          <w:sz w:val="24"/>
          <w:szCs w:val="24"/>
        </w:rPr>
        <w:t>平总书记重要讲话精神上来，统一到中央关于脱贫攻坚的重大决策部署上来，深刻领会打赢脱贫攻坚战的重大意义，进一步增强政治责任感和历史使命感，努力克服新冠疫情影响，加快补齐短板弱项，形成总攻态势，履职尽责、不辱使命，以更大决心、更强力度、更实举措抓好推普助力脱贫攻坚工作落实，全力以赴助力决战决胜脱贫攻坚。</w:t>
      </w:r>
      <w:r w:rsidRPr="000A11E1">
        <w:rPr>
          <w:rFonts w:ascii="仿宋_GB2312" w:eastAsia="仿宋_GB2312" w:hAnsi="宋体" w:cs="宋体" w:hint="eastAsia"/>
          <w:kern w:val="0"/>
          <w:sz w:val="24"/>
          <w:szCs w:val="24"/>
        </w:rPr>
        <w:br/>
      </w:r>
      <w:r w:rsidRPr="000A11E1">
        <w:rPr>
          <w:rFonts w:ascii="黑体" w:eastAsia="黑体" w:hAnsi="黑体" w:cs="宋体" w:hint="eastAsia"/>
          <w:b/>
          <w:bCs/>
          <w:kern w:val="0"/>
          <w:sz w:val="27"/>
          <w:szCs w:val="27"/>
        </w:rPr>
        <w:t>二、</w:t>
      </w:r>
      <w:proofErr w:type="gramStart"/>
      <w:r w:rsidRPr="000A11E1">
        <w:rPr>
          <w:rFonts w:ascii="黑体" w:eastAsia="黑体" w:hAnsi="黑体" w:cs="宋体" w:hint="eastAsia"/>
          <w:b/>
          <w:bCs/>
          <w:kern w:val="0"/>
          <w:sz w:val="27"/>
          <w:szCs w:val="27"/>
        </w:rPr>
        <w:t>聚焦攻坚</w:t>
      </w:r>
      <w:proofErr w:type="gramEnd"/>
      <w:r w:rsidRPr="000A11E1">
        <w:rPr>
          <w:rFonts w:ascii="黑体" w:eastAsia="黑体" w:hAnsi="黑体" w:cs="宋体" w:hint="eastAsia"/>
          <w:b/>
          <w:bCs/>
          <w:kern w:val="0"/>
          <w:sz w:val="27"/>
          <w:szCs w:val="27"/>
        </w:rPr>
        <w:t>重点，</w:t>
      </w:r>
      <w:proofErr w:type="gramStart"/>
      <w:r w:rsidRPr="000A11E1">
        <w:rPr>
          <w:rFonts w:ascii="黑体" w:eastAsia="黑体" w:hAnsi="黑体" w:cs="宋体" w:hint="eastAsia"/>
          <w:b/>
          <w:bCs/>
          <w:kern w:val="0"/>
          <w:sz w:val="27"/>
          <w:szCs w:val="27"/>
        </w:rPr>
        <w:t>尽锐出战收</w:t>
      </w:r>
      <w:proofErr w:type="gramEnd"/>
      <w:r w:rsidRPr="000A11E1">
        <w:rPr>
          <w:rFonts w:ascii="黑体" w:eastAsia="黑体" w:hAnsi="黑体" w:cs="宋体" w:hint="eastAsia"/>
          <w:b/>
          <w:bCs/>
          <w:kern w:val="0"/>
          <w:sz w:val="27"/>
          <w:szCs w:val="27"/>
        </w:rPr>
        <w:t>官</w:t>
      </w:r>
      <w:r w:rsidRPr="000A11E1">
        <w:rPr>
          <w:rFonts w:ascii="宋体" w:eastAsia="宋体" w:hAnsi="宋体" w:cs="宋体"/>
          <w:kern w:val="0"/>
          <w:sz w:val="24"/>
          <w:szCs w:val="24"/>
        </w:rPr>
        <w:br/>
      </w:r>
      <w:r w:rsidRPr="000A11E1">
        <w:rPr>
          <w:rFonts w:ascii="楷体_GB2312" w:eastAsia="楷体_GB2312" w:hAnsi="宋体" w:cs="宋体" w:hint="eastAsia"/>
          <w:b/>
          <w:bCs/>
          <w:kern w:val="0"/>
          <w:sz w:val="24"/>
          <w:szCs w:val="24"/>
        </w:rPr>
        <w:t>第一，聚焦重点攻克</w:t>
      </w:r>
      <w:proofErr w:type="gramStart"/>
      <w:r w:rsidRPr="000A11E1">
        <w:rPr>
          <w:rFonts w:ascii="楷体_GB2312" w:eastAsia="楷体_GB2312" w:hAnsi="宋体" w:cs="宋体" w:hint="eastAsia"/>
          <w:b/>
          <w:bCs/>
          <w:kern w:val="0"/>
          <w:sz w:val="24"/>
          <w:szCs w:val="24"/>
        </w:rPr>
        <w:t>坚</w:t>
      </w:r>
      <w:proofErr w:type="gramEnd"/>
      <w:r w:rsidRPr="000A11E1">
        <w:rPr>
          <w:rFonts w:ascii="楷体_GB2312" w:eastAsia="楷体_GB2312" w:hAnsi="宋体" w:cs="宋体" w:hint="eastAsia"/>
          <w:b/>
          <w:bCs/>
          <w:kern w:val="0"/>
          <w:sz w:val="24"/>
          <w:szCs w:val="24"/>
        </w:rPr>
        <w:t>中之</w:t>
      </w:r>
      <w:proofErr w:type="gramStart"/>
      <w:r w:rsidRPr="000A11E1">
        <w:rPr>
          <w:rFonts w:ascii="楷体_GB2312" w:eastAsia="楷体_GB2312" w:hAnsi="宋体" w:cs="宋体" w:hint="eastAsia"/>
          <w:b/>
          <w:bCs/>
          <w:kern w:val="0"/>
          <w:sz w:val="24"/>
          <w:szCs w:val="24"/>
        </w:rPr>
        <w:t>坚</w:t>
      </w:r>
      <w:proofErr w:type="gramEnd"/>
      <w:r w:rsidRPr="000A11E1">
        <w:rPr>
          <w:rFonts w:ascii="楷体_GB2312" w:eastAsia="楷体_GB2312" w:hAnsi="宋体" w:cs="宋体" w:hint="eastAsia"/>
          <w:b/>
          <w:bCs/>
          <w:kern w:val="0"/>
          <w:sz w:val="24"/>
          <w:szCs w:val="24"/>
        </w:rPr>
        <w:t>。</w:t>
      </w:r>
      <w:r w:rsidRPr="000A11E1">
        <w:rPr>
          <w:rFonts w:ascii="仿宋_GB2312" w:eastAsia="仿宋_GB2312" w:hAnsi="宋体" w:cs="宋体" w:hint="eastAsia"/>
          <w:kern w:val="0"/>
          <w:sz w:val="24"/>
          <w:szCs w:val="24"/>
        </w:rPr>
        <w:t>聚焦民族地区特别是“三区三州”，推进实施教育部</w:t>
      </w:r>
      <w:r w:rsidRPr="000A11E1">
        <w:rPr>
          <w:rFonts w:ascii="宋体" w:eastAsia="宋体" w:hAnsi="宋体" w:cs="宋体"/>
          <w:kern w:val="0"/>
          <w:sz w:val="24"/>
          <w:szCs w:val="24"/>
        </w:rPr>
        <w:t>2020</w:t>
      </w:r>
      <w:r w:rsidRPr="000A11E1">
        <w:rPr>
          <w:rFonts w:ascii="仿宋_GB2312" w:eastAsia="仿宋_GB2312" w:hAnsi="宋体" w:cs="宋体" w:hint="eastAsia"/>
          <w:kern w:val="0"/>
          <w:sz w:val="24"/>
          <w:szCs w:val="24"/>
        </w:rPr>
        <w:t>年奋进之笔“民族地区国家通用语言文字推广普及”攻坚行动，全面加强国家通用语言文字教育，铸牢中华民族共同体意识。按照较真碰硬“督”、凝心聚力“战”的要求，对</w:t>
      </w:r>
      <w:r w:rsidRPr="000A11E1">
        <w:rPr>
          <w:rFonts w:ascii="宋体" w:eastAsia="宋体" w:hAnsi="宋体" w:cs="宋体"/>
          <w:kern w:val="0"/>
          <w:sz w:val="24"/>
          <w:szCs w:val="24"/>
        </w:rPr>
        <w:t>52</w:t>
      </w:r>
      <w:r w:rsidRPr="000A11E1">
        <w:rPr>
          <w:rFonts w:ascii="仿宋_GB2312" w:eastAsia="仿宋_GB2312" w:hAnsi="宋体" w:cs="宋体" w:hint="eastAsia"/>
          <w:kern w:val="0"/>
          <w:sz w:val="24"/>
          <w:szCs w:val="24"/>
        </w:rPr>
        <w:t>个未摘帽贫困县推普助力脱贫攻坚加强督促指导。着力落实教育部与</w:t>
      </w:r>
      <w:r w:rsidRPr="000A11E1">
        <w:rPr>
          <w:rFonts w:ascii="宋体" w:eastAsia="宋体" w:hAnsi="宋体" w:cs="宋体"/>
          <w:kern w:val="0"/>
          <w:sz w:val="24"/>
          <w:szCs w:val="24"/>
        </w:rPr>
        <w:t>13</w:t>
      </w:r>
      <w:r w:rsidRPr="000A11E1">
        <w:rPr>
          <w:rFonts w:ascii="仿宋_GB2312" w:eastAsia="仿宋_GB2312" w:hAnsi="宋体" w:cs="宋体" w:hint="eastAsia"/>
          <w:kern w:val="0"/>
          <w:sz w:val="24"/>
          <w:szCs w:val="24"/>
        </w:rPr>
        <w:t>个省（区）签订的《打赢教育脱贫攻坚战合作备忘录》中推普助力脱贫攻坚的任务。结合实际，继续狠抓落实推普助力脱贫攻坚重点任务巡视整改。结合疫情防控形势，适时开展全国普通话普及情况抽样调查，准确掌握普通话普及数据，为国家通用语言文字推广普及提供科学支撑。</w:t>
      </w:r>
      <w:r w:rsidRPr="000A11E1">
        <w:rPr>
          <w:rFonts w:ascii="仿宋_GB2312" w:eastAsia="仿宋_GB2312" w:hAnsi="宋体" w:cs="宋体" w:hint="eastAsia"/>
          <w:kern w:val="0"/>
          <w:sz w:val="24"/>
          <w:szCs w:val="24"/>
        </w:rPr>
        <w:br/>
      </w:r>
      <w:r w:rsidRPr="000A11E1">
        <w:rPr>
          <w:rFonts w:ascii="楷体_GB2312" w:eastAsia="楷体_GB2312" w:hAnsi="宋体" w:cs="宋体" w:hint="eastAsia"/>
          <w:b/>
          <w:bCs/>
          <w:kern w:val="0"/>
          <w:sz w:val="24"/>
          <w:szCs w:val="24"/>
        </w:rPr>
        <w:t>第二，全面加强各级各类学校国家通用语言文字教育。</w:t>
      </w:r>
      <w:r w:rsidRPr="000A11E1">
        <w:rPr>
          <w:rFonts w:ascii="仿宋_GB2312" w:eastAsia="仿宋_GB2312" w:hAnsi="宋体" w:cs="宋体" w:hint="eastAsia"/>
          <w:kern w:val="0"/>
          <w:sz w:val="24"/>
          <w:szCs w:val="24"/>
        </w:rPr>
        <w:t>大力加强贫困地区学前儿童普通话教育，全面提升在园幼儿普通话交流和应用能力，推进学前学会普通话。实施“国家通用语言文字示范培训计划”，对现有师资队伍特别是民族地区、贫困地区教师加强国家通用语言文字应用能力培训，在地方各类教师培训项目中增加国家通用语言文字培训比重。指导学校根据疫情防控形势，进一步加强学校语言文字工作达标建设。探索多种方式开展“小手拉大手”活动、“推普助力脱贫攻坚”大学生社会实践活动。组织更多高校、社会力量参与推普助力脱贫攻坚。</w:t>
      </w:r>
      <w:r w:rsidRPr="000A11E1">
        <w:rPr>
          <w:rFonts w:ascii="仿宋_GB2312" w:eastAsia="仿宋_GB2312" w:hAnsi="宋体" w:cs="宋体" w:hint="eastAsia"/>
          <w:kern w:val="0"/>
          <w:sz w:val="24"/>
          <w:szCs w:val="24"/>
        </w:rPr>
        <w:br/>
      </w:r>
      <w:r w:rsidRPr="000A11E1">
        <w:rPr>
          <w:rFonts w:ascii="楷体_GB2312" w:eastAsia="楷体_GB2312" w:hAnsi="宋体" w:cs="宋体" w:hint="eastAsia"/>
          <w:b/>
          <w:bCs/>
          <w:kern w:val="0"/>
          <w:sz w:val="24"/>
          <w:szCs w:val="24"/>
        </w:rPr>
        <w:t>第三，提升青壮年农牧民、基层干部普通话水平。</w:t>
      </w:r>
      <w:r w:rsidRPr="000A11E1">
        <w:rPr>
          <w:rFonts w:ascii="仿宋_GB2312" w:eastAsia="仿宋_GB2312" w:hAnsi="宋体" w:cs="宋体" w:hint="eastAsia"/>
          <w:kern w:val="0"/>
          <w:sz w:val="24"/>
          <w:szCs w:val="24"/>
        </w:rPr>
        <w:t>落实《教育部办公厅关于办好深度贫困地区职业教育助力脱贫攻坚的指导意见》等文件精神，加大“三区</w:t>
      </w:r>
      <w:r w:rsidRPr="000A11E1">
        <w:rPr>
          <w:rFonts w:ascii="仿宋_GB2312" w:eastAsia="仿宋_GB2312" w:hAnsi="宋体" w:cs="宋体" w:hint="eastAsia"/>
          <w:kern w:val="0"/>
          <w:sz w:val="24"/>
          <w:szCs w:val="24"/>
        </w:rPr>
        <w:lastRenderedPageBreak/>
        <w:t>三州”深度贫困地区青壮年农牧民普通话培训力度，指导职业院校、企业等更多力量同步推进职业技能培训与普通话推广。结合贫困群众实际需求，提供口袋书、小册子等简便易学的普通话学习资源。进一步加大“语言扶贫”</w:t>
      </w:r>
      <w:r w:rsidRPr="000A11E1">
        <w:rPr>
          <w:rFonts w:ascii="宋体" w:eastAsia="宋体" w:hAnsi="宋体" w:cs="宋体"/>
          <w:kern w:val="0"/>
          <w:sz w:val="24"/>
          <w:szCs w:val="24"/>
        </w:rPr>
        <w:t>APP</w:t>
      </w:r>
      <w:r w:rsidRPr="000A11E1">
        <w:rPr>
          <w:rFonts w:ascii="仿宋_GB2312" w:eastAsia="仿宋_GB2312" w:hAnsi="宋体" w:cs="宋体" w:hint="eastAsia"/>
          <w:kern w:val="0"/>
          <w:sz w:val="24"/>
          <w:szCs w:val="24"/>
        </w:rPr>
        <w:t>推广力度。加强基层干部国家通用语言文字意识培养和应用能力培训，发挥示范引领作用。</w:t>
      </w:r>
      <w:r w:rsidRPr="000A11E1">
        <w:rPr>
          <w:rFonts w:ascii="宋体" w:eastAsia="宋体" w:hAnsi="宋体" w:cs="宋体"/>
          <w:kern w:val="0"/>
          <w:sz w:val="24"/>
          <w:szCs w:val="24"/>
        </w:rPr>
        <w:br/>
      </w:r>
      <w:r w:rsidRPr="000A11E1">
        <w:rPr>
          <w:rFonts w:ascii="楷体_GB2312" w:eastAsia="楷体_GB2312" w:hAnsi="宋体" w:cs="宋体" w:hint="eastAsia"/>
          <w:b/>
          <w:bCs/>
          <w:kern w:val="0"/>
          <w:sz w:val="24"/>
          <w:szCs w:val="24"/>
        </w:rPr>
        <w:t>第四，结合中华经典诵读工程开展推普助力脱贫攻坚。</w:t>
      </w:r>
      <w:r w:rsidRPr="000A11E1">
        <w:rPr>
          <w:rFonts w:ascii="仿宋_GB2312" w:eastAsia="仿宋_GB2312" w:hAnsi="宋体" w:cs="宋体" w:hint="eastAsia"/>
          <w:kern w:val="0"/>
          <w:sz w:val="24"/>
          <w:szCs w:val="24"/>
        </w:rPr>
        <w:t>在送经典下基层、名家进校园、中华经典</w:t>
      </w:r>
      <w:proofErr w:type="gramStart"/>
      <w:r w:rsidRPr="000A11E1">
        <w:rPr>
          <w:rFonts w:ascii="仿宋_GB2312" w:eastAsia="仿宋_GB2312" w:hAnsi="宋体" w:cs="宋体" w:hint="eastAsia"/>
          <w:kern w:val="0"/>
          <w:sz w:val="24"/>
          <w:szCs w:val="24"/>
        </w:rPr>
        <w:t>诵写讲大赛</w:t>
      </w:r>
      <w:proofErr w:type="gramEnd"/>
      <w:r w:rsidRPr="000A11E1">
        <w:rPr>
          <w:rFonts w:ascii="仿宋_GB2312" w:eastAsia="仿宋_GB2312" w:hAnsi="宋体" w:cs="宋体" w:hint="eastAsia"/>
          <w:kern w:val="0"/>
          <w:sz w:val="24"/>
          <w:szCs w:val="24"/>
        </w:rPr>
        <w:t>等活动中，通过多种形式面向贫困地区和贫困群众扩大参与度、提高覆盖面。鼓励高校、媒体、文化社团等与民族地区、边远山区的乡村学校、社区“结对子”，将优质师资、文化作品、普通话学习资源等送到基层。充分利用文化资源激发贫困群众脱贫的内生动力、奋斗意志，推动中华优秀传统文化浸润乡土、助力脱贫攻坚。</w:t>
      </w:r>
      <w:r w:rsidRPr="000A11E1">
        <w:rPr>
          <w:rFonts w:ascii="宋体" w:eastAsia="宋体" w:hAnsi="宋体" w:cs="宋体"/>
          <w:kern w:val="0"/>
          <w:sz w:val="24"/>
          <w:szCs w:val="24"/>
        </w:rPr>
        <w:br/>
      </w:r>
      <w:r w:rsidRPr="000A11E1">
        <w:rPr>
          <w:rFonts w:ascii="楷体_GB2312" w:eastAsia="楷体_GB2312" w:hAnsi="宋体" w:cs="宋体" w:hint="eastAsia"/>
          <w:b/>
          <w:bCs/>
          <w:kern w:val="0"/>
          <w:sz w:val="24"/>
          <w:szCs w:val="24"/>
        </w:rPr>
        <w:t>第五，落实推普助力脱贫攻坚对口支援机制。</w:t>
      </w:r>
      <w:r w:rsidRPr="000A11E1">
        <w:rPr>
          <w:rFonts w:ascii="仿宋_GB2312" w:eastAsia="仿宋_GB2312" w:hAnsi="宋体" w:cs="宋体" w:hint="eastAsia"/>
          <w:kern w:val="0"/>
          <w:sz w:val="24"/>
          <w:szCs w:val="24"/>
        </w:rPr>
        <w:t>承担推普助力脱贫攻坚对口支援任务的省份要针对受援省份需求，重点加大“收官”任务推进落实力度，加大对易地扶贫搬迁安置区和搬迁群众的后续帮扶力度，在普通话培训、学习资源供给、学校语言文字工作建设方面予以帮扶。</w:t>
      </w:r>
      <w:r w:rsidRPr="000A11E1">
        <w:rPr>
          <w:rFonts w:ascii="宋体" w:eastAsia="宋体" w:hAnsi="宋体" w:cs="宋体"/>
          <w:kern w:val="0"/>
          <w:sz w:val="24"/>
          <w:szCs w:val="24"/>
        </w:rPr>
        <w:br/>
      </w:r>
      <w:r w:rsidRPr="000A11E1">
        <w:rPr>
          <w:rFonts w:ascii="楷体_GB2312" w:eastAsia="楷体_GB2312" w:hAnsi="宋体" w:cs="宋体" w:hint="eastAsia"/>
          <w:b/>
          <w:bCs/>
          <w:kern w:val="0"/>
          <w:sz w:val="24"/>
          <w:szCs w:val="24"/>
        </w:rPr>
        <w:t>第六，巩固脱贫成果并做好政策衔接。</w:t>
      </w:r>
      <w:r w:rsidRPr="000A11E1">
        <w:rPr>
          <w:rFonts w:ascii="宋体" w:eastAsia="宋体" w:hAnsi="宋体" w:cs="宋体"/>
          <w:kern w:val="0"/>
          <w:sz w:val="24"/>
          <w:szCs w:val="24"/>
        </w:rPr>
        <w:t>对退出的贫困县、贫困村、贫困人口继续保持推普助力脱贫攻坚政策总体稳定，</w:t>
      </w:r>
      <w:r w:rsidRPr="000A11E1">
        <w:rPr>
          <w:rFonts w:ascii="仿宋_GB2312" w:eastAsia="仿宋_GB2312" w:hAnsi="宋体" w:cs="宋体" w:hint="eastAsia"/>
          <w:kern w:val="0"/>
          <w:sz w:val="24"/>
          <w:szCs w:val="24"/>
        </w:rPr>
        <w:t>严格落实摘帽不摘责任、摘帽不摘政策、摘帽不摘帮扶、摘帽不摘监管的要求。指导国家语言文字推广基地等加强推普在建立解决相对贫困长效机制中的目标、任务与措施研究。贯彻落实乡村振兴战略，紧密结合振兴乡村教育和教育振兴乡村两方面任务，以农村地区、民族地区为重点，做好国家通用语言文字推广普及和质量提高。</w:t>
      </w:r>
    </w:p>
    <w:p w:rsidR="000A0395" w:rsidRDefault="000A11E1" w:rsidP="000A11E1">
      <w:pPr>
        <w:rPr>
          <w:rFonts w:ascii="仿宋_GB2312" w:eastAsia="仿宋_GB2312" w:hAnsi="宋体" w:cs="宋体"/>
          <w:kern w:val="0"/>
          <w:sz w:val="24"/>
          <w:szCs w:val="24"/>
        </w:rPr>
      </w:pPr>
      <w:r w:rsidRPr="000A11E1">
        <w:rPr>
          <w:rFonts w:ascii="黑体" w:eastAsia="黑体" w:hAnsi="黑体" w:cs="宋体" w:hint="eastAsia"/>
          <w:b/>
          <w:bCs/>
          <w:kern w:val="0"/>
          <w:sz w:val="27"/>
          <w:szCs w:val="27"/>
        </w:rPr>
        <w:t>三、做好总结宣传，营造良好氛围</w:t>
      </w:r>
      <w:r w:rsidRPr="000A11E1">
        <w:rPr>
          <w:rFonts w:ascii="宋体" w:eastAsia="宋体" w:hAnsi="宋体" w:cs="宋体"/>
          <w:kern w:val="0"/>
          <w:sz w:val="24"/>
          <w:szCs w:val="24"/>
        </w:rPr>
        <w:br/>
      </w:r>
      <w:r w:rsidRPr="000A11E1">
        <w:rPr>
          <w:rFonts w:ascii="仿宋_GB2312" w:eastAsia="仿宋_GB2312" w:hAnsi="宋体" w:cs="宋体" w:hint="eastAsia"/>
          <w:kern w:val="0"/>
          <w:sz w:val="24"/>
          <w:szCs w:val="24"/>
        </w:rPr>
        <w:t>继续加大推普助力脱贫攻坚的宣传。系统总结学校、基层单位、对口支援单位、企业、社会组织以及广大师生干部群众等开展推普助力脱贫攻坚和推广普通话的典型模式，深入挖掘各地涌现的典型事迹和感人事例，以多种形式、多种角度、多种媒体全面展示推普助力脱贫攻坚取得的经验成效。</w:t>
      </w:r>
      <w:r w:rsidRPr="000A11E1">
        <w:rPr>
          <w:rFonts w:ascii="宋体" w:eastAsia="宋体" w:hAnsi="宋体" w:cs="宋体"/>
          <w:kern w:val="0"/>
          <w:sz w:val="24"/>
          <w:szCs w:val="24"/>
        </w:rPr>
        <w:br/>
      </w:r>
      <w:r w:rsidRPr="000A11E1">
        <w:rPr>
          <w:rFonts w:ascii="仿宋_GB2312" w:eastAsia="仿宋_GB2312" w:hAnsi="宋体" w:cs="宋体" w:hint="eastAsia"/>
          <w:kern w:val="0"/>
          <w:sz w:val="24"/>
          <w:szCs w:val="24"/>
        </w:rPr>
        <w:t>做好优秀典型案例的征集报送工作。各地要广泛收集、认真审核，每省份推荐</w:t>
      </w:r>
      <w:r w:rsidRPr="000A11E1">
        <w:rPr>
          <w:rFonts w:ascii="宋体" w:eastAsia="宋体" w:hAnsi="宋体" w:cs="宋体"/>
          <w:kern w:val="0"/>
          <w:sz w:val="24"/>
          <w:szCs w:val="24"/>
        </w:rPr>
        <w:t>4</w:t>
      </w:r>
      <w:r w:rsidRPr="000A11E1">
        <w:rPr>
          <w:rFonts w:ascii="仿宋_GB2312" w:eastAsia="仿宋_GB2312" w:hAnsi="宋体" w:cs="宋体" w:hint="eastAsia"/>
          <w:kern w:val="0"/>
          <w:sz w:val="24"/>
          <w:szCs w:val="24"/>
        </w:rPr>
        <w:t>—</w:t>
      </w:r>
      <w:r w:rsidRPr="000A11E1">
        <w:rPr>
          <w:rFonts w:ascii="宋体" w:eastAsia="宋体" w:hAnsi="宋体" w:cs="宋体"/>
          <w:kern w:val="0"/>
          <w:sz w:val="24"/>
          <w:szCs w:val="24"/>
        </w:rPr>
        <w:t>5</w:t>
      </w:r>
      <w:r w:rsidRPr="000A11E1">
        <w:rPr>
          <w:rFonts w:ascii="仿宋_GB2312" w:eastAsia="仿宋_GB2312" w:hAnsi="宋体" w:cs="宋体" w:hint="eastAsia"/>
          <w:kern w:val="0"/>
          <w:sz w:val="24"/>
          <w:szCs w:val="24"/>
        </w:rPr>
        <w:t>个，于</w:t>
      </w:r>
      <w:r w:rsidRPr="000A11E1">
        <w:rPr>
          <w:rFonts w:ascii="宋体" w:eastAsia="宋体" w:hAnsi="宋体" w:cs="宋体"/>
          <w:kern w:val="0"/>
          <w:sz w:val="24"/>
          <w:szCs w:val="24"/>
        </w:rPr>
        <w:t>5</w:t>
      </w:r>
      <w:r w:rsidRPr="000A11E1">
        <w:rPr>
          <w:rFonts w:ascii="仿宋_GB2312" w:eastAsia="仿宋_GB2312" w:hAnsi="宋体" w:cs="宋体" w:hint="eastAsia"/>
          <w:kern w:val="0"/>
          <w:sz w:val="24"/>
          <w:szCs w:val="24"/>
        </w:rPr>
        <w:t>月</w:t>
      </w:r>
      <w:r w:rsidRPr="000A11E1">
        <w:rPr>
          <w:rFonts w:ascii="宋体" w:eastAsia="宋体" w:hAnsi="宋体" w:cs="宋体"/>
          <w:kern w:val="0"/>
          <w:sz w:val="24"/>
          <w:szCs w:val="24"/>
        </w:rPr>
        <w:t>31</w:t>
      </w:r>
      <w:r w:rsidRPr="000A11E1">
        <w:rPr>
          <w:rFonts w:ascii="仿宋_GB2312" w:eastAsia="仿宋_GB2312" w:hAnsi="宋体" w:cs="宋体" w:hint="eastAsia"/>
          <w:kern w:val="0"/>
          <w:sz w:val="24"/>
          <w:szCs w:val="24"/>
        </w:rPr>
        <w:t>日前报送我司。案例应包括文字材料（</w:t>
      </w:r>
      <w:r w:rsidRPr="000A11E1">
        <w:rPr>
          <w:rFonts w:ascii="宋体" w:eastAsia="宋体" w:hAnsi="宋体" w:cs="宋体"/>
          <w:kern w:val="0"/>
          <w:sz w:val="24"/>
          <w:szCs w:val="24"/>
        </w:rPr>
        <w:t>2000</w:t>
      </w:r>
      <w:r w:rsidRPr="000A11E1">
        <w:rPr>
          <w:rFonts w:ascii="仿宋_GB2312" w:eastAsia="仿宋_GB2312" w:hAnsi="宋体" w:cs="宋体" w:hint="eastAsia"/>
          <w:kern w:val="0"/>
          <w:sz w:val="24"/>
          <w:szCs w:val="24"/>
        </w:rPr>
        <w:t>字以内）和图片（</w:t>
      </w:r>
      <w:r w:rsidRPr="000A11E1">
        <w:rPr>
          <w:rFonts w:ascii="宋体" w:eastAsia="宋体" w:hAnsi="宋体" w:cs="宋体"/>
          <w:kern w:val="0"/>
          <w:sz w:val="24"/>
          <w:szCs w:val="24"/>
        </w:rPr>
        <w:t>3</w:t>
      </w:r>
      <w:r w:rsidRPr="000A11E1">
        <w:rPr>
          <w:rFonts w:ascii="仿宋_GB2312" w:eastAsia="仿宋_GB2312" w:hAnsi="宋体" w:cs="宋体" w:hint="eastAsia"/>
          <w:kern w:val="0"/>
          <w:sz w:val="24"/>
          <w:szCs w:val="24"/>
        </w:rPr>
        <w:t>—</w:t>
      </w:r>
      <w:r w:rsidRPr="000A11E1">
        <w:rPr>
          <w:rFonts w:ascii="宋体" w:eastAsia="宋体" w:hAnsi="宋体" w:cs="宋体"/>
          <w:kern w:val="0"/>
          <w:sz w:val="24"/>
          <w:szCs w:val="24"/>
        </w:rPr>
        <w:t>5</w:t>
      </w:r>
      <w:r w:rsidRPr="000A11E1">
        <w:rPr>
          <w:rFonts w:ascii="仿宋_GB2312" w:eastAsia="仿宋_GB2312" w:hAnsi="宋体" w:cs="宋体" w:hint="eastAsia"/>
          <w:kern w:val="0"/>
          <w:sz w:val="24"/>
          <w:szCs w:val="24"/>
        </w:rPr>
        <w:t>张，</w:t>
      </w:r>
      <w:r w:rsidRPr="000A11E1">
        <w:rPr>
          <w:rFonts w:ascii="宋体" w:eastAsia="宋体" w:hAnsi="宋体" w:cs="宋体"/>
          <w:kern w:val="0"/>
          <w:sz w:val="24"/>
          <w:szCs w:val="24"/>
        </w:rPr>
        <w:t>JPG</w:t>
      </w:r>
      <w:r w:rsidRPr="000A11E1">
        <w:rPr>
          <w:rFonts w:ascii="仿宋_GB2312" w:eastAsia="仿宋_GB2312" w:hAnsi="宋体" w:cs="宋体" w:hint="eastAsia"/>
          <w:kern w:val="0"/>
          <w:sz w:val="24"/>
          <w:szCs w:val="24"/>
        </w:rPr>
        <w:t>格式、</w:t>
      </w:r>
      <w:r w:rsidRPr="000A11E1">
        <w:rPr>
          <w:rFonts w:ascii="宋体" w:eastAsia="宋体" w:hAnsi="宋体" w:cs="宋体"/>
          <w:kern w:val="0"/>
          <w:sz w:val="24"/>
          <w:szCs w:val="24"/>
        </w:rPr>
        <w:t>1M</w:t>
      </w:r>
      <w:r w:rsidRPr="000A11E1">
        <w:rPr>
          <w:rFonts w:ascii="仿宋_GB2312" w:eastAsia="仿宋_GB2312" w:hAnsi="宋体" w:cs="宋体" w:hint="eastAsia"/>
          <w:kern w:val="0"/>
          <w:sz w:val="24"/>
          <w:szCs w:val="24"/>
        </w:rPr>
        <w:t>以上），鼓励同时报送视频素材（可以是完整的专题、个人讲述、推广现场视频，要求横屏画面，高</w:t>
      </w:r>
      <w:proofErr w:type="gramStart"/>
      <w:r w:rsidRPr="000A11E1">
        <w:rPr>
          <w:rFonts w:ascii="仿宋_GB2312" w:eastAsia="仿宋_GB2312" w:hAnsi="宋体" w:cs="宋体" w:hint="eastAsia"/>
          <w:kern w:val="0"/>
          <w:sz w:val="24"/>
          <w:szCs w:val="24"/>
        </w:rPr>
        <w:t>清质量</w:t>
      </w:r>
      <w:proofErr w:type="gramEnd"/>
      <w:r w:rsidRPr="000A11E1">
        <w:rPr>
          <w:rFonts w:ascii="宋体" w:eastAsia="宋体" w:hAnsi="宋体" w:cs="宋体"/>
          <w:kern w:val="0"/>
          <w:sz w:val="24"/>
          <w:szCs w:val="24"/>
        </w:rPr>
        <w:t>1920*1080</w:t>
      </w:r>
      <w:r w:rsidRPr="000A11E1">
        <w:rPr>
          <w:rFonts w:ascii="仿宋_GB2312" w:eastAsia="仿宋_GB2312" w:hAnsi="宋体" w:cs="宋体" w:hint="eastAsia"/>
          <w:kern w:val="0"/>
          <w:sz w:val="24"/>
          <w:szCs w:val="24"/>
        </w:rPr>
        <w:t>像素，文件格式</w:t>
      </w:r>
      <w:r w:rsidRPr="000A11E1">
        <w:rPr>
          <w:rFonts w:ascii="宋体" w:eastAsia="宋体" w:hAnsi="宋体" w:cs="宋体"/>
          <w:kern w:val="0"/>
          <w:sz w:val="24"/>
          <w:szCs w:val="24"/>
        </w:rPr>
        <w:t>MP4</w:t>
      </w:r>
      <w:r w:rsidRPr="000A11E1">
        <w:rPr>
          <w:rFonts w:ascii="仿宋_GB2312" w:eastAsia="仿宋_GB2312" w:hAnsi="宋体" w:cs="宋体" w:hint="eastAsia"/>
          <w:kern w:val="0"/>
          <w:sz w:val="24"/>
          <w:szCs w:val="24"/>
        </w:rPr>
        <w:t>，时长</w:t>
      </w:r>
      <w:r w:rsidRPr="000A11E1">
        <w:rPr>
          <w:rFonts w:ascii="宋体" w:eastAsia="宋体" w:hAnsi="宋体" w:cs="宋体"/>
          <w:kern w:val="0"/>
          <w:sz w:val="24"/>
          <w:szCs w:val="24"/>
        </w:rPr>
        <w:t>10</w:t>
      </w:r>
      <w:r w:rsidRPr="000A11E1">
        <w:rPr>
          <w:rFonts w:ascii="仿宋_GB2312" w:eastAsia="仿宋_GB2312" w:hAnsi="宋体" w:cs="宋体" w:hint="eastAsia"/>
          <w:kern w:val="0"/>
          <w:sz w:val="24"/>
          <w:szCs w:val="24"/>
        </w:rPr>
        <w:t>分钟内）。我司将委托有关单位编辑案例集并进行深度采访，在第</w:t>
      </w:r>
      <w:r w:rsidRPr="000A11E1">
        <w:rPr>
          <w:rFonts w:ascii="宋体" w:eastAsia="宋体" w:hAnsi="宋体" w:cs="宋体"/>
          <w:kern w:val="0"/>
          <w:sz w:val="24"/>
          <w:szCs w:val="24"/>
        </w:rPr>
        <w:t>23</w:t>
      </w:r>
      <w:r w:rsidRPr="000A11E1">
        <w:rPr>
          <w:rFonts w:ascii="仿宋_GB2312" w:eastAsia="仿宋_GB2312" w:hAnsi="宋体" w:cs="宋体" w:hint="eastAsia"/>
          <w:kern w:val="0"/>
          <w:sz w:val="24"/>
          <w:szCs w:val="24"/>
        </w:rPr>
        <w:t>届全国推广普通话宣传周、全国扶贫日、脱贫</w:t>
      </w:r>
      <w:proofErr w:type="gramStart"/>
      <w:r w:rsidRPr="000A11E1">
        <w:rPr>
          <w:rFonts w:ascii="仿宋_GB2312" w:eastAsia="仿宋_GB2312" w:hAnsi="宋体" w:cs="宋体" w:hint="eastAsia"/>
          <w:kern w:val="0"/>
          <w:sz w:val="24"/>
          <w:szCs w:val="24"/>
        </w:rPr>
        <w:t>攻坚收官总结</w:t>
      </w:r>
      <w:proofErr w:type="gramEnd"/>
      <w:r w:rsidRPr="000A11E1">
        <w:rPr>
          <w:rFonts w:ascii="仿宋_GB2312" w:eastAsia="仿宋_GB2312" w:hAnsi="宋体" w:cs="宋体" w:hint="eastAsia"/>
          <w:kern w:val="0"/>
          <w:sz w:val="24"/>
          <w:szCs w:val="24"/>
        </w:rPr>
        <w:t>等重要节点，通过多种渠道开展广泛宣传和成果展示。</w:t>
      </w:r>
      <w:r w:rsidRPr="000A11E1">
        <w:rPr>
          <w:rFonts w:ascii="宋体" w:eastAsia="宋体" w:hAnsi="宋体" w:cs="宋体"/>
          <w:kern w:val="0"/>
          <w:sz w:val="24"/>
          <w:szCs w:val="24"/>
        </w:rPr>
        <w:br/>
      </w:r>
      <w:r w:rsidRPr="000A11E1">
        <w:rPr>
          <w:rFonts w:ascii="黑体" w:eastAsia="黑体" w:hAnsi="黑体" w:cs="宋体" w:hint="eastAsia"/>
          <w:b/>
          <w:bCs/>
          <w:kern w:val="0"/>
          <w:sz w:val="27"/>
          <w:szCs w:val="27"/>
        </w:rPr>
        <w:t>四、狠抓工作落实，确保如期完成各项任务</w:t>
      </w:r>
      <w:r w:rsidRPr="000A11E1">
        <w:rPr>
          <w:rFonts w:ascii="宋体" w:eastAsia="宋体" w:hAnsi="宋体" w:cs="宋体"/>
          <w:kern w:val="0"/>
          <w:sz w:val="24"/>
          <w:szCs w:val="24"/>
        </w:rPr>
        <w:br/>
      </w:r>
      <w:r w:rsidRPr="000A11E1">
        <w:rPr>
          <w:rFonts w:ascii="仿宋_GB2312" w:eastAsia="仿宋_GB2312" w:hAnsi="宋体" w:cs="宋体" w:hint="eastAsia"/>
          <w:kern w:val="0"/>
          <w:sz w:val="24"/>
          <w:szCs w:val="24"/>
        </w:rPr>
        <w:t>要把推普助力脱贫纳入教育脱贫攻坚的整体布局，整合教师培训、学前教育、职业教育、民族教育等各方面资源，强化攻坚力量，确保各项决策部署落地生根、取得实效。要统筹推进疫情防控和推普助力脱贫攻坚，发挥网络平台优势创造性开展各项工作，坚持两手抓、两不误，坚决打赢打好疫情防控阻击战和脱贫攻坚战。</w:t>
      </w:r>
      <w:r w:rsidRPr="000A11E1">
        <w:rPr>
          <w:rFonts w:ascii="宋体" w:eastAsia="宋体" w:hAnsi="宋体" w:cs="宋体"/>
          <w:kern w:val="0"/>
          <w:sz w:val="24"/>
          <w:szCs w:val="24"/>
        </w:rPr>
        <w:br/>
      </w:r>
      <w:r w:rsidRPr="000A11E1">
        <w:rPr>
          <w:rFonts w:ascii="仿宋_GB2312" w:eastAsia="仿宋_GB2312" w:hAnsi="宋体" w:cs="宋体" w:hint="eastAsia"/>
          <w:kern w:val="0"/>
          <w:sz w:val="24"/>
          <w:szCs w:val="24"/>
        </w:rPr>
        <w:t>各地要制定</w:t>
      </w:r>
      <w:r w:rsidRPr="000A11E1">
        <w:rPr>
          <w:rFonts w:ascii="宋体" w:eastAsia="宋体" w:hAnsi="宋体" w:cs="宋体"/>
          <w:kern w:val="0"/>
          <w:sz w:val="24"/>
          <w:szCs w:val="24"/>
        </w:rPr>
        <w:t>2020</w:t>
      </w:r>
      <w:r w:rsidRPr="000A11E1">
        <w:rPr>
          <w:rFonts w:ascii="仿宋_GB2312" w:eastAsia="仿宋_GB2312" w:hAnsi="宋体" w:cs="宋体" w:hint="eastAsia"/>
          <w:kern w:val="0"/>
          <w:sz w:val="24"/>
          <w:szCs w:val="24"/>
        </w:rPr>
        <w:t>年推普助力脱贫攻坚工作计划，于</w:t>
      </w:r>
      <w:r w:rsidRPr="000A11E1">
        <w:rPr>
          <w:rFonts w:ascii="宋体" w:eastAsia="宋体" w:hAnsi="宋体" w:cs="宋体"/>
          <w:kern w:val="0"/>
          <w:sz w:val="24"/>
          <w:szCs w:val="24"/>
        </w:rPr>
        <w:t>4</w:t>
      </w:r>
      <w:r w:rsidRPr="000A11E1">
        <w:rPr>
          <w:rFonts w:ascii="仿宋_GB2312" w:eastAsia="仿宋_GB2312" w:hAnsi="宋体" w:cs="宋体" w:hint="eastAsia"/>
          <w:kern w:val="0"/>
          <w:sz w:val="24"/>
          <w:szCs w:val="24"/>
        </w:rPr>
        <w:t>月</w:t>
      </w:r>
      <w:r w:rsidRPr="000A11E1">
        <w:rPr>
          <w:rFonts w:ascii="宋体" w:eastAsia="宋体" w:hAnsi="宋体" w:cs="宋体"/>
          <w:kern w:val="0"/>
          <w:sz w:val="24"/>
          <w:szCs w:val="24"/>
        </w:rPr>
        <w:t>30</w:t>
      </w:r>
      <w:r w:rsidRPr="000A11E1">
        <w:rPr>
          <w:rFonts w:ascii="仿宋_GB2312" w:eastAsia="仿宋_GB2312" w:hAnsi="宋体" w:cs="宋体" w:hint="eastAsia"/>
          <w:kern w:val="0"/>
          <w:sz w:val="24"/>
          <w:szCs w:val="24"/>
        </w:rPr>
        <w:t>日前报我司备案，除需长期持续推进的工作外，以</w:t>
      </w:r>
      <w:r w:rsidRPr="000A11E1">
        <w:rPr>
          <w:rFonts w:ascii="宋体" w:eastAsia="宋体" w:hAnsi="宋体" w:cs="宋体"/>
          <w:kern w:val="0"/>
          <w:sz w:val="24"/>
          <w:szCs w:val="24"/>
        </w:rPr>
        <w:t>9</w:t>
      </w:r>
      <w:r w:rsidRPr="000A11E1">
        <w:rPr>
          <w:rFonts w:ascii="仿宋_GB2312" w:eastAsia="仿宋_GB2312" w:hAnsi="宋体" w:cs="宋体" w:hint="eastAsia"/>
          <w:kern w:val="0"/>
          <w:sz w:val="24"/>
          <w:szCs w:val="24"/>
        </w:rPr>
        <w:t>月底为节点基本</w:t>
      </w:r>
      <w:proofErr w:type="gramStart"/>
      <w:r w:rsidRPr="000A11E1">
        <w:rPr>
          <w:rFonts w:ascii="仿宋_GB2312" w:eastAsia="仿宋_GB2312" w:hAnsi="宋体" w:cs="宋体" w:hint="eastAsia"/>
          <w:kern w:val="0"/>
          <w:sz w:val="24"/>
          <w:szCs w:val="24"/>
        </w:rPr>
        <w:t>完成收</w:t>
      </w:r>
      <w:proofErr w:type="gramEnd"/>
      <w:r w:rsidRPr="000A11E1">
        <w:rPr>
          <w:rFonts w:ascii="仿宋_GB2312" w:eastAsia="仿宋_GB2312" w:hAnsi="宋体" w:cs="宋体" w:hint="eastAsia"/>
          <w:kern w:val="0"/>
          <w:sz w:val="24"/>
          <w:szCs w:val="24"/>
        </w:rPr>
        <w:t>官任务。继续抓好推普助力脱贫攻坚工作情况月度信息报送制度，</w:t>
      </w:r>
      <w:r w:rsidRPr="000A11E1">
        <w:rPr>
          <w:rFonts w:ascii="宋体" w:eastAsia="宋体" w:hAnsi="宋体" w:cs="宋体"/>
          <w:kern w:val="0"/>
          <w:sz w:val="24"/>
          <w:szCs w:val="24"/>
        </w:rPr>
        <w:t>52</w:t>
      </w:r>
      <w:r w:rsidRPr="000A11E1">
        <w:rPr>
          <w:rFonts w:ascii="仿宋_GB2312" w:eastAsia="仿宋_GB2312" w:hAnsi="宋体" w:cs="宋体" w:hint="eastAsia"/>
          <w:kern w:val="0"/>
          <w:sz w:val="24"/>
          <w:szCs w:val="24"/>
        </w:rPr>
        <w:t>个未摘帽贫困县所在省份、“三区三</w:t>
      </w:r>
      <w:r w:rsidRPr="000A11E1">
        <w:rPr>
          <w:rFonts w:ascii="仿宋_GB2312" w:eastAsia="仿宋_GB2312" w:hAnsi="宋体" w:cs="宋体" w:hint="eastAsia"/>
          <w:kern w:val="0"/>
          <w:sz w:val="24"/>
          <w:szCs w:val="24"/>
        </w:rPr>
        <w:lastRenderedPageBreak/>
        <w:t>州”所在省份、东部对口支援省份结合工作实际，每月</w:t>
      </w:r>
      <w:r w:rsidRPr="000A11E1">
        <w:rPr>
          <w:rFonts w:ascii="宋体" w:eastAsia="宋体" w:hAnsi="宋体" w:cs="宋体"/>
          <w:kern w:val="0"/>
          <w:sz w:val="24"/>
          <w:szCs w:val="24"/>
        </w:rPr>
        <w:t>28</w:t>
      </w:r>
      <w:r w:rsidRPr="000A11E1">
        <w:rPr>
          <w:rFonts w:ascii="仿宋_GB2312" w:eastAsia="仿宋_GB2312" w:hAnsi="宋体" w:cs="宋体" w:hint="eastAsia"/>
          <w:kern w:val="0"/>
          <w:sz w:val="24"/>
          <w:szCs w:val="24"/>
        </w:rPr>
        <w:t>日前报送推普助力脱贫攻坚工作进展。其他省份结合实际，适时报送工作进展情况。</w:t>
      </w:r>
    </w:p>
    <w:p w:rsidR="000A0395" w:rsidRDefault="000A11E1" w:rsidP="000A11E1">
      <w:pPr>
        <w:rPr>
          <w:rFonts w:ascii="仿宋_GB2312" w:eastAsia="仿宋_GB2312" w:hAnsi="宋体" w:cs="宋体"/>
          <w:kern w:val="0"/>
          <w:sz w:val="24"/>
          <w:szCs w:val="24"/>
        </w:rPr>
      </w:pPr>
      <w:r w:rsidRPr="000A11E1">
        <w:rPr>
          <w:rFonts w:ascii="仿宋_GB2312" w:eastAsia="仿宋_GB2312" w:hAnsi="宋体" w:cs="宋体" w:hint="eastAsia"/>
          <w:kern w:val="0"/>
          <w:sz w:val="24"/>
          <w:szCs w:val="24"/>
        </w:rPr>
        <w:t>联系人：洒强，郑威；</w:t>
      </w:r>
    </w:p>
    <w:p w:rsidR="007D0190" w:rsidRDefault="000A11E1" w:rsidP="000A11E1">
      <w:pPr>
        <w:rPr>
          <w:rFonts w:ascii="仿宋_GB2312" w:eastAsia="仿宋_GB2312" w:hAnsi="宋体" w:cs="宋体"/>
          <w:kern w:val="0"/>
          <w:sz w:val="24"/>
          <w:szCs w:val="24"/>
        </w:rPr>
      </w:pPr>
      <w:r w:rsidRPr="000A11E1">
        <w:rPr>
          <w:rFonts w:ascii="仿宋_GB2312" w:eastAsia="仿宋_GB2312" w:hAnsi="宋体" w:cs="宋体" w:hint="eastAsia"/>
          <w:kern w:val="0"/>
          <w:sz w:val="24"/>
          <w:szCs w:val="24"/>
        </w:rPr>
        <w:t>联系电话：</w:t>
      </w:r>
      <w:r w:rsidRPr="000A11E1">
        <w:rPr>
          <w:rFonts w:ascii="宋体" w:eastAsia="宋体" w:hAnsi="宋体" w:cs="宋体"/>
          <w:kern w:val="0"/>
          <w:sz w:val="24"/>
          <w:szCs w:val="24"/>
        </w:rPr>
        <w:t>010-66097038</w:t>
      </w:r>
      <w:r w:rsidRPr="000A11E1">
        <w:rPr>
          <w:rFonts w:ascii="仿宋_GB2312" w:eastAsia="仿宋_GB2312" w:hAnsi="宋体" w:cs="宋体" w:hint="eastAsia"/>
          <w:kern w:val="0"/>
          <w:sz w:val="24"/>
          <w:szCs w:val="24"/>
        </w:rPr>
        <w:t>，</w:t>
      </w:r>
      <w:r w:rsidRPr="000A11E1">
        <w:rPr>
          <w:rFonts w:ascii="宋体" w:eastAsia="宋体" w:hAnsi="宋体" w:cs="宋体"/>
          <w:kern w:val="0"/>
          <w:sz w:val="24"/>
          <w:szCs w:val="24"/>
        </w:rPr>
        <w:t>66096591</w:t>
      </w:r>
      <w:r w:rsidRPr="000A11E1">
        <w:rPr>
          <w:rFonts w:ascii="仿宋_GB2312" w:eastAsia="仿宋_GB2312" w:hAnsi="宋体" w:cs="宋体" w:hint="eastAsia"/>
          <w:kern w:val="0"/>
          <w:sz w:val="24"/>
          <w:szCs w:val="24"/>
        </w:rPr>
        <w:t>；</w:t>
      </w:r>
    </w:p>
    <w:p w:rsidR="007D0190" w:rsidRDefault="000A11E1" w:rsidP="000A11E1">
      <w:pPr>
        <w:rPr>
          <w:rFonts w:ascii="宋体" w:eastAsia="宋体" w:hAnsi="宋体" w:cs="宋体"/>
          <w:kern w:val="0"/>
          <w:sz w:val="24"/>
          <w:szCs w:val="24"/>
        </w:rPr>
      </w:pPr>
      <w:r w:rsidRPr="000A11E1">
        <w:rPr>
          <w:rFonts w:ascii="仿宋_GB2312" w:eastAsia="仿宋_GB2312" w:hAnsi="宋体" w:cs="宋体" w:hint="eastAsia"/>
          <w:kern w:val="0"/>
          <w:sz w:val="24"/>
          <w:szCs w:val="24"/>
        </w:rPr>
        <w:t>邮箱：</w:t>
      </w:r>
      <w:hyperlink r:id="rId4" w:history="1">
        <w:r w:rsidR="007D0190" w:rsidRPr="00A85C88">
          <w:rPr>
            <w:rStyle w:val="a3"/>
            <w:rFonts w:ascii="宋体" w:eastAsia="宋体" w:hAnsi="宋体" w:cs="宋体"/>
            <w:kern w:val="0"/>
            <w:sz w:val="24"/>
            <w:szCs w:val="24"/>
          </w:rPr>
          <w:t>xjc_2019@163.com</w:t>
        </w:r>
      </w:hyperlink>
    </w:p>
    <w:p w:rsidR="007D0190" w:rsidRDefault="007D0190" w:rsidP="007D0190">
      <w:pPr>
        <w:ind w:left="5520" w:hangingChars="2300" w:hanging="5520"/>
        <w:rPr>
          <w:rFonts w:ascii="宋体" w:eastAsia="宋体" w:hAnsi="宋体" w:cs="宋体"/>
          <w:kern w:val="0"/>
          <w:sz w:val="24"/>
          <w:szCs w:val="24"/>
        </w:rPr>
      </w:pPr>
    </w:p>
    <w:p w:rsidR="007D0190" w:rsidRDefault="000A11E1" w:rsidP="007D0190">
      <w:pPr>
        <w:ind w:leftChars="2300" w:left="4830" w:firstLineChars="200" w:firstLine="480"/>
        <w:rPr>
          <w:rFonts w:ascii="仿宋_GB2312" w:eastAsia="仿宋_GB2312" w:hAnsi="宋体" w:cs="宋体"/>
          <w:kern w:val="0"/>
          <w:sz w:val="24"/>
          <w:szCs w:val="24"/>
        </w:rPr>
      </w:pPr>
      <w:r w:rsidRPr="000A11E1">
        <w:rPr>
          <w:rFonts w:ascii="仿宋_GB2312" w:eastAsia="仿宋_GB2312" w:hAnsi="宋体" w:cs="宋体" w:hint="eastAsia"/>
          <w:kern w:val="0"/>
          <w:sz w:val="24"/>
          <w:szCs w:val="24"/>
        </w:rPr>
        <w:t>教育部语言文字应用管理司</w:t>
      </w:r>
    </w:p>
    <w:p w:rsidR="00002A51" w:rsidRDefault="000A11E1" w:rsidP="007D0190">
      <w:pPr>
        <w:ind w:leftChars="800" w:left="1680" w:firstLineChars="1900" w:firstLine="4560"/>
      </w:pPr>
      <w:bookmarkStart w:id="0" w:name="_GoBack"/>
      <w:bookmarkEnd w:id="0"/>
      <w:r w:rsidRPr="000A11E1">
        <w:rPr>
          <w:rFonts w:ascii="宋体" w:eastAsia="宋体" w:hAnsi="宋体" w:cs="宋体"/>
          <w:kern w:val="0"/>
          <w:sz w:val="24"/>
          <w:szCs w:val="24"/>
        </w:rPr>
        <w:t>2020</w:t>
      </w:r>
      <w:r w:rsidRPr="000A11E1">
        <w:rPr>
          <w:rFonts w:ascii="仿宋_GB2312" w:eastAsia="仿宋_GB2312" w:hAnsi="宋体" w:cs="宋体" w:hint="eastAsia"/>
          <w:kern w:val="0"/>
          <w:sz w:val="24"/>
          <w:szCs w:val="24"/>
        </w:rPr>
        <w:t>年</w:t>
      </w:r>
      <w:r w:rsidRPr="000A11E1">
        <w:rPr>
          <w:rFonts w:ascii="宋体" w:eastAsia="宋体" w:hAnsi="宋体" w:cs="宋体"/>
          <w:kern w:val="0"/>
          <w:sz w:val="24"/>
          <w:szCs w:val="24"/>
        </w:rPr>
        <w:t>4</w:t>
      </w:r>
      <w:r w:rsidRPr="000A11E1">
        <w:rPr>
          <w:rFonts w:ascii="仿宋_GB2312" w:eastAsia="仿宋_GB2312" w:hAnsi="宋体" w:cs="宋体" w:hint="eastAsia"/>
          <w:kern w:val="0"/>
          <w:sz w:val="24"/>
          <w:szCs w:val="24"/>
        </w:rPr>
        <w:t>月</w:t>
      </w:r>
      <w:r w:rsidRPr="000A11E1">
        <w:rPr>
          <w:rFonts w:ascii="宋体" w:eastAsia="宋体" w:hAnsi="宋体" w:cs="宋体"/>
          <w:kern w:val="0"/>
          <w:sz w:val="24"/>
          <w:szCs w:val="24"/>
        </w:rPr>
        <w:t>14</w:t>
      </w:r>
      <w:r w:rsidRPr="000A11E1">
        <w:rPr>
          <w:rFonts w:ascii="仿宋_GB2312" w:eastAsia="仿宋_GB2312" w:hAnsi="宋体" w:cs="宋体" w:hint="eastAsia"/>
          <w:kern w:val="0"/>
          <w:sz w:val="24"/>
          <w:szCs w:val="24"/>
        </w:rPr>
        <w:t>日</w:t>
      </w:r>
    </w:p>
    <w:sectPr w:rsidR="00002A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ED"/>
    <w:rsid w:val="00002A51"/>
    <w:rsid w:val="000A0395"/>
    <w:rsid w:val="000A11E1"/>
    <w:rsid w:val="007D0190"/>
    <w:rsid w:val="00B74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B563F-1E7E-403D-A426-A4CAD790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jc_201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教务处文秘</dc:creator>
  <cp:keywords/>
  <dc:description/>
  <cp:lastModifiedBy>教务处文秘</cp:lastModifiedBy>
  <cp:revision>3</cp:revision>
  <dcterms:created xsi:type="dcterms:W3CDTF">2020-04-17T02:22:00Z</dcterms:created>
  <dcterms:modified xsi:type="dcterms:W3CDTF">2020-04-17T02:35:00Z</dcterms:modified>
</cp:coreProperties>
</file>