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line="300" w:lineRule="auto"/>
        <w:jc w:val="center"/>
        <w:outlineLvl w:val="2"/>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pacing w:val="2"/>
          <w:sz w:val="44"/>
          <w:szCs w:val="44"/>
          <w:lang w:eastAsia="zh-CN"/>
        </w:rPr>
        <w:t>《</w:t>
      </w:r>
      <w:r>
        <w:rPr>
          <w:rFonts w:hint="eastAsia" w:ascii="方正大标宋简体" w:hAnsi="方正大标宋简体" w:eastAsia="方正大标宋简体" w:cs="方正大标宋简体"/>
          <w:spacing w:val="2"/>
          <w:sz w:val="44"/>
          <w:szCs w:val="44"/>
          <w:lang w:val="en-US" w:eastAsia="zh-CN"/>
        </w:rPr>
        <w:t>XXX</w:t>
      </w:r>
      <w:r>
        <w:rPr>
          <w:rFonts w:hint="eastAsia" w:ascii="方正大标宋简体" w:hAnsi="方正大标宋简体" w:eastAsia="方正大标宋简体" w:cs="方正大标宋简体"/>
          <w:spacing w:val="2"/>
          <w:sz w:val="44"/>
          <w:szCs w:val="44"/>
          <w:lang w:eastAsia="zh-CN"/>
        </w:rPr>
        <w:t>》</w:t>
      </w:r>
      <w:r>
        <w:rPr>
          <w:rFonts w:hint="eastAsia" w:ascii="方正大标宋简体" w:hAnsi="方正大标宋简体" w:eastAsia="方正大标宋简体" w:cs="方正大标宋简体"/>
          <w:spacing w:val="2"/>
          <w:sz w:val="44"/>
          <w:szCs w:val="44"/>
        </w:rPr>
        <w:t>教学大纲</w:t>
      </w:r>
    </w:p>
    <w:p/>
    <w:p>
      <w:pPr>
        <w:numPr>
          <w:ilvl w:val="0"/>
          <w:numId w:val="1"/>
        </w:numPr>
        <w:outlineLvl w:val="3"/>
        <w:rPr>
          <w:rFonts w:hint="eastAsia" w:ascii="黑体" w:hAnsi="黑体" w:eastAsia="黑体"/>
          <w:sz w:val="28"/>
          <w:szCs w:val="28"/>
        </w:rPr>
      </w:pPr>
      <w:r>
        <w:rPr>
          <w:rFonts w:hint="eastAsia" w:ascii="黑体" w:hAnsi="黑体" w:eastAsia="黑体"/>
          <w:sz w:val="28"/>
          <w:szCs w:val="28"/>
        </w:rPr>
        <w:t>课程基本情况</w:t>
      </w:r>
    </w:p>
    <w:p>
      <w:pPr>
        <w:numPr>
          <w:ilvl w:val="0"/>
          <w:numId w:val="0"/>
        </w:numPr>
        <w:outlineLvl w:val="3"/>
        <w:rPr>
          <w:rFonts w:ascii="宋体" w:hAnsi="宋体" w:eastAsia="宋体"/>
          <w:sz w:val="24"/>
          <w:szCs w:val="24"/>
        </w:rPr>
      </w:pPr>
      <w:r>
        <w:rPr>
          <w:rFonts w:hint="eastAsia" w:ascii="宋体" w:hAnsi="宋体" w:eastAsia="宋体"/>
          <w:sz w:val="24"/>
          <w:szCs w:val="24"/>
        </w:rPr>
        <w:t>【说明：黑体四号，行距为单倍行距，段前、段后均为</w:t>
      </w:r>
      <w:r>
        <w:rPr>
          <w:rFonts w:ascii="Times New Roman" w:hAnsi="Times New Roman" w:eastAsia="宋体" w:cs="Times New Roman"/>
          <w:sz w:val="24"/>
          <w:szCs w:val="24"/>
        </w:rPr>
        <w:t>0</w:t>
      </w:r>
      <w:r>
        <w:rPr>
          <w:rFonts w:hint="eastAsia" w:ascii="宋体" w:hAnsi="宋体" w:eastAsia="宋体"/>
          <w:sz w:val="24"/>
          <w:szCs w:val="24"/>
        </w:rPr>
        <w:t>行。序号不要</w:t>
      </w:r>
      <w:r>
        <w:rPr>
          <w:rFonts w:ascii="Times New Roman" w:hAnsi="宋体" w:eastAsia="宋体" w:cs="Times New Roman"/>
          <w:sz w:val="24"/>
          <w:szCs w:val="24"/>
        </w:rPr>
        <w:t>采用</w:t>
      </w:r>
      <w:r>
        <w:rPr>
          <w:rFonts w:ascii="Times New Roman" w:hAnsi="Times New Roman" w:eastAsia="宋体" w:cs="Times New Roman"/>
          <w:sz w:val="24"/>
          <w:szCs w:val="24"/>
        </w:rPr>
        <w:t>Word</w:t>
      </w:r>
      <w:r>
        <w:rPr>
          <w:rFonts w:ascii="Times New Roman" w:hAnsi="宋体" w:eastAsia="宋体" w:cs="Times New Roman"/>
          <w:sz w:val="24"/>
          <w:szCs w:val="24"/>
        </w:rPr>
        <w:t>软件的</w:t>
      </w:r>
      <w:r>
        <w:rPr>
          <w:rFonts w:hint="eastAsia" w:ascii="宋体" w:hAnsi="宋体" w:eastAsia="宋体"/>
          <w:sz w:val="24"/>
          <w:szCs w:val="24"/>
        </w:rPr>
        <w:t>自动编号，可按</w:t>
      </w:r>
      <w:r>
        <w:rPr>
          <w:rFonts w:ascii="Times New Roman" w:hAnsi="Times New Roman" w:eastAsia="宋体" w:cs="Times New Roman"/>
          <w:sz w:val="24"/>
          <w:szCs w:val="24"/>
        </w:rPr>
        <w:t>Ctrl+Z</w:t>
      </w:r>
      <w:r>
        <w:rPr>
          <w:rFonts w:hint="eastAsia" w:ascii="宋体" w:hAnsi="宋体" w:eastAsia="宋体"/>
          <w:sz w:val="24"/>
          <w:szCs w:val="24"/>
        </w:rPr>
        <w:t>组合键取消，以免与其他大纲文档合并汇编时造成混乱。下同。】</w:t>
      </w:r>
    </w:p>
    <w:p>
      <w:pPr>
        <w:outlineLvl w:val="3"/>
        <w:rPr>
          <w:rFonts w:ascii="宋体" w:hAnsi="宋体" w:eastAsia="宋体"/>
          <w:sz w:val="13"/>
          <w:szCs w:val="13"/>
        </w:rPr>
      </w:pPr>
    </w:p>
    <w:tbl>
      <w:tblPr>
        <w:tblStyle w:val="12"/>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725"/>
        <w:gridCol w:w="7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725" w:type="dxa"/>
          </w:tcPr>
          <w:p>
            <w:pPr>
              <w:rPr>
                <w:rFonts w:ascii="宋体" w:hAnsi="宋体" w:eastAsia="宋体"/>
                <w:sz w:val="24"/>
                <w:szCs w:val="24"/>
              </w:rPr>
            </w:pPr>
            <w:r>
              <w:rPr>
                <w:rFonts w:ascii="宋体" w:hAnsi="宋体" w:eastAsia="宋体"/>
                <w:sz w:val="24"/>
                <w:szCs w:val="24"/>
              </w:rPr>
              <w:t>课程中文名称：</w:t>
            </w:r>
          </w:p>
        </w:tc>
        <w:tc>
          <w:tcPr>
            <w:tcW w:w="7009" w:type="dxa"/>
          </w:tcPr>
          <w:p>
            <w:pPr>
              <w:topLinePunct/>
              <w:rPr>
                <w:rFonts w:ascii="Times New Roman" w:hAnsi="Times New Roman" w:eastAsia="宋体" w:cs="Times New Roman"/>
                <w:sz w:val="24"/>
                <w:szCs w:val="24"/>
              </w:rPr>
            </w:pPr>
            <w:r>
              <w:rPr>
                <w:rFonts w:ascii="Times New Roman" w:hAnsi="宋体" w:eastAsia="宋体" w:cs="Times New Roman"/>
                <w:sz w:val="24"/>
                <w:szCs w:val="24"/>
              </w:rPr>
              <w:t>【说明：本课程在培养方案中的中文名称全称，同上面的标题里的课程名称一致，外面不</w:t>
            </w:r>
            <w:r>
              <w:rPr>
                <w:rFonts w:ascii="宋体" w:hAnsi="宋体" w:eastAsia="宋体" w:cs="Times New Roman"/>
                <w:sz w:val="24"/>
                <w:szCs w:val="24"/>
              </w:rPr>
              <w:t>用加双引号“</w:t>
            </w:r>
            <w:r>
              <w:rPr>
                <w:rFonts w:hint="eastAsia" w:ascii="宋体" w:hAnsi="宋体" w:eastAsia="宋体" w:cs="Times New Roman"/>
                <w:sz w:val="24"/>
                <w:szCs w:val="24"/>
              </w:rPr>
              <w:t>　</w:t>
            </w:r>
            <w:r>
              <w:rPr>
                <w:rFonts w:ascii="宋体" w:hAnsi="宋体" w:eastAsia="宋体" w:cs="Times New Roman"/>
                <w:sz w:val="24"/>
                <w:szCs w:val="24"/>
              </w:rPr>
              <w:t>”。宋体小</w:t>
            </w:r>
            <w:r>
              <w:rPr>
                <w:rFonts w:ascii="Times New Roman" w:hAnsi="宋体" w:eastAsia="宋体" w:cs="Times New Roman"/>
                <w:sz w:val="24"/>
                <w:szCs w:val="24"/>
              </w:rPr>
              <w:t>四号，英文为</w:t>
            </w:r>
            <w:r>
              <w:rPr>
                <w:rFonts w:ascii="Times New Roman" w:hAnsi="Times New Roman" w:eastAsia="宋体" w:cs="Times New Roman"/>
                <w:sz w:val="24"/>
                <w:szCs w:val="24"/>
              </w:rPr>
              <w:t>Times New Roman</w:t>
            </w:r>
            <w:r>
              <w:rPr>
                <w:rFonts w:ascii="Times New Roman" w:hAnsi="宋体" w:eastAsia="宋体" w:cs="Times New Roman"/>
                <w:sz w:val="24"/>
                <w:szCs w:val="24"/>
              </w:rPr>
              <w:t>字体小四号，段前、段后均为</w:t>
            </w:r>
            <w:r>
              <w:rPr>
                <w:rFonts w:ascii="Times New Roman" w:hAnsi="Times New Roman" w:eastAsia="宋体" w:cs="Times New Roman"/>
                <w:sz w:val="24"/>
                <w:szCs w:val="24"/>
              </w:rPr>
              <w:t>0</w:t>
            </w:r>
            <w:r>
              <w:rPr>
                <w:rFonts w:ascii="Times New Roman" w:hAnsi="宋体" w:eastAsia="宋体" w:cs="Times New Roman"/>
                <w:sz w:val="24"/>
                <w:szCs w:val="24"/>
              </w:rPr>
              <w:t>行。下同。】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725" w:type="dxa"/>
          </w:tcPr>
          <w:p>
            <w:pPr>
              <w:rPr>
                <w:rFonts w:ascii="宋体" w:hAnsi="宋体" w:eastAsia="宋体"/>
                <w:sz w:val="24"/>
                <w:szCs w:val="24"/>
              </w:rPr>
            </w:pPr>
            <w:r>
              <w:rPr>
                <w:rFonts w:ascii="宋体" w:hAnsi="宋体" w:eastAsia="宋体"/>
                <w:sz w:val="24"/>
                <w:szCs w:val="24"/>
              </w:rPr>
              <w:t>课程英文名称：</w:t>
            </w:r>
          </w:p>
        </w:tc>
        <w:tc>
          <w:tcPr>
            <w:tcW w:w="7009" w:type="dxa"/>
          </w:tcPr>
          <w:p>
            <w:pPr>
              <w:topLinePunct/>
              <w:rPr>
                <w:rFonts w:ascii="Times New Roman" w:hAnsi="Times New Roman" w:eastAsia="宋体" w:cs="Times New Roman"/>
                <w:sz w:val="24"/>
                <w:szCs w:val="24"/>
              </w:rPr>
            </w:pPr>
            <w:r>
              <w:rPr>
                <w:rFonts w:ascii="Times New Roman" w:hAnsi="宋体" w:eastAsia="宋体" w:cs="Times New Roman"/>
                <w:sz w:val="24"/>
                <w:szCs w:val="24"/>
              </w:rPr>
              <w:t>【说明：本课程在培养方案中的英文名称全称。】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725" w:type="dxa"/>
          </w:tcPr>
          <w:p>
            <w:pPr>
              <w:topLinePunct/>
              <w:jc w:val="distribute"/>
              <w:rPr>
                <w:rFonts w:ascii="宋体" w:hAnsi="宋体" w:eastAsia="宋体" w:cs="Times New Roman"/>
                <w:sz w:val="24"/>
                <w:szCs w:val="24"/>
              </w:rPr>
            </w:pPr>
            <w:r>
              <w:rPr>
                <w:rFonts w:ascii="宋体" w:hAnsi="宋体" w:eastAsia="宋体" w:cs="Times New Roman"/>
                <w:sz w:val="24"/>
                <w:szCs w:val="24"/>
              </w:rPr>
              <w:t>课</w:t>
            </w:r>
            <w:r>
              <w:rPr>
                <w:rFonts w:ascii="宋体" w:hAnsi="宋体" w:eastAsia="宋体" w:cs="Times New Roman"/>
                <w:spacing w:val="2"/>
                <w:sz w:val="24"/>
                <w:szCs w:val="24"/>
              </w:rPr>
              <w:t>程</w:t>
            </w:r>
            <w:r>
              <w:rPr>
                <w:rFonts w:ascii="宋体" w:hAnsi="宋体" w:eastAsia="宋体" w:cs="Times New Roman"/>
                <w:sz w:val="24"/>
                <w:szCs w:val="24"/>
              </w:rPr>
              <w:t>编</w:t>
            </w:r>
            <w:r>
              <w:rPr>
                <w:rFonts w:ascii="宋体" w:hAnsi="宋体" w:eastAsia="宋体" w:cs="Times New Roman"/>
                <w:spacing w:val="2"/>
                <w:sz w:val="24"/>
                <w:szCs w:val="24"/>
              </w:rPr>
              <w:t>码</w:t>
            </w:r>
            <w:r>
              <w:rPr>
                <w:rFonts w:ascii="宋体" w:hAnsi="宋体" w:eastAsia="宋体" w:cs="Times New Roman"/>
                <w:sz w:val="24"/>
                <w:szCs w:val="24"/>
              </w:rPr>
              <w:t>：</w:t>
            </w:r>
          </w:p>
        </w:tc>
        <w:tc>
          <w:tcPr>
            <w:tcW w:w="7009" w:type="dxa"/>
          </w:tcPr>
          <w:p>
            <w:pPr>
              <w:topLinePunct/>
              <w:rPr>
                <w:rFonts w:ascii="Times New Roman" w:hAnsi="Times New Roman" w:eastAsia="宋体" w:cs="Times New Roman"/>
                <w:sz w:val="24"/>
                <w:szCs w:val="24"/>
              </w:rPr>
            </w:pPr>
            <w:r>
              <w:rPr>
                <w:rFonts w:ascii="Times New Roman" w:hAnsi="宋体" w:eastAsia="宋体" w:cs="Times New Roman"/>
                <w:sz w:val="24"/>
                <w:szCs w:val="24"/>
              </w:rPr>
              <w:t>【说明：本课程在培养方案中的编码。】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725" w:type="dxa"/>
          </w:tcPr>
          <w:p>
            <w:pPr>
              <w:topLinePunct/>
              <w:jc w:val="distribute"/>
              <w:rPr>
                <w:rFonts w:ascii="宋体" w:hAnsi="宋体" w:eastAsia="宋体" w:cs="Times New Roman"/>
                <w:sz w:val="24"/>
                <w:szCs w:val="24"/>
              </w:rPr>
            </w:pPr>
            <w:r>
              <w:rPr>
                <w:rFonts w:ascii="宋体" w:hAnsi="宋体" w:eastAsia="宋体" w:cs="Times New Roman"/>
                <w:sz w:val="24"/>
                <w:szCs w:val="24"/>
              </w:rPr>
              <w:t>课</w:t>
            </w:r>
            <w:r>
              <w:rPr>
                <w:rFonts w:ascii="宋体" w:hAnsi="宋体" w:eastAsia="宋体" w:cs="Times New Roman"/>
                <w:spacing w:val="2"/>
                <w:sz w:val="24"/>
                <w:szCs w:val="24"/>
              </w:rPr>
              <w:t>程</w:t>
            </w:r>
            <w:r>
              <w:rPr>
                <w:rFonts w:ascii="宋体" w:hAnsi="宋体" w:eastAsia="宋体" w:cs="Times New Roman"/>
                <w:sz w:val="24"/>
                <w:szCs w:val="24"/>
              </w:rPr>
              <w:t>类</w:t>
            </w:r>
            <w:r>
              <w:rPr>
                <w:rFonts w:ascii="宋体" w:hAnsi="宋体" w:eastAsia="宋体" w:cs="Times New Roman"/>
                <w:spacing w:val="2"/>
                <w:sz w:val="24"/>
                <w:szCs w:val="24"/>
              </w:rPr>
              <w:t>别</w:t>
            </w:r>
            <w:r>
              <w:rPr>
                <w:rFonts w:ascii="宋体" w:hAnsi="宋体" w:eastAsia="宋体" w:cs="Times New Roman"/>
                <w:sz w:val="24"/>
                <w:szCs w:val="24"/>
              </w:rPr>
              <w:t>：</w:t>
            </w:r>
          </w:p>
        </w:tc>
        <w:tc>
          <w:tcPr>
            <w:tcW w:w="7009" w:type="dxa"/>
          </w:tcPr>
          <w:p>
            <w:pPr>
              <w:topLinePunct/>
              <w:rPr>
                <w:rFonts w:ascii="Times New Roman" w:hAnsi="Times New Roman" w:eastAsia="宋体" w:cs="Times New Roman"/>
                <w:sz w:val="24"/>
                <w:szCs w:val="24"/>
              </w:rPr>
            </w:pPr>
            <w:r>
              <w:rPr>
                <w:rFonts w:ascii="Times New Roman" w:hAnsi="宋体" w:eastAsia="宋体" w:cs="Times New Roman"/>
                <w:sz w:val="24"/>
                <w:szCs w:val="24"/>
              </w:rPr>
              <w:t>【说明：根据培养方案填写。】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725" w:type="dxa"/>
          </w:tcPr>
          <w:p>
            <w:pPr>
              <w:topLinePunct/>
              <w:jc w:val="distribute"/>
              <w:rPr>
                <w:rFonts w:ascii="宋体" w:hAnsi="宋体" w:eastAsia="宋体" w:cs="Times New Roman"/>
                <w:sz w:val="24"/>
                <w:szCs w:val="24"/>
              </w:rPr>
            </w:pPr>
            <w:r>
              <w:rPr>
                <w:rFonts w:ascii="宋体" w:hAnsi="宋体" w:eastAsia="宋体" w:cs="Times New Roman"/>
                <w:sz w:val="24"/>
                <w:szCs w:val="24"/>
              </w:rPr>
              <w:t>总 学 时：</w:t>
            </w:r>
          </w:p>
        </w:tc>
        <w:tc>
          <w:tcPr>
            <w:tcW w:w="7009" w:type="dxa"/>
          </w:tcPr>
          <w:p>
            <w:pPr>
              <w:topLinePunct/>
              <w:rPr>
                <w:rFonts w:ascii="Times New Roman" w:hAnsi="Times New Roman" w:eastAsia="宋体" w:cs="Times New Roman"/>
                <w:sz w:val="24"/>
                <w:szCs w:val="24"/>
              </w:rPr>
            </w:pPr>
            <w:r>
              <w:rPr>
                <w:rFonts w:ascii="Times New Roman" w:hAnsi="Times New Roman" w:eastAsia="宋体" w:cs="Times New Roman"/>
                <w:i/>
                <w:sz w:val="24"/>
                <w:szCs w:val="24"/>
              </w:rPr>
              <w:t>X</w:t>
            </w:r>
            <w:r>
              <w:rPr>
                <w:rFonts w:hint="eastAsia" w:ascii="Times New Roman" w:hAnsi="Times New Roman" w:eastAsia="宋体" w:cs="Times New Roman"/>
                <w:sz w:val="24"/>
                <w:szCs w:val="24"/>
                <w:vertAlign w:val="subscript"/>
              </w:rPr>
              <w:t>1</w:t>
            </w:r>
            <w:r>
              <w:rPr>
                <w:rFonts w:ascii="Times New Roman" w:hAnsi="宋体" w:eastAsia="宋体" w:cs="Times New Roman"/>
                <w:sz w:val="24"/>
                <w:szCs w:val="24"/>
              </w:rPr>
              <w:t>学时</w:t>
            </w:r>
            <w:r>
              <w:rPr>
                <w:rFonts w:hint="eastAsia" w:ascii="Times New Roman" w:hAnsi="宋体" w:eastAsia="宋体" w:cs="Times New Roman"/>
                <w:sz w:val="24"/>
                <w:szCs w:val="24"/>
              </w:rPr>
              <w:t>［</w:t>
            </w:r>
            <w:r>
              <w:rPr>
                <w:rFonts w:ascii="Times New Roman" w:hAnsi="宋体" w:eastAsia="宋体" w:cs="Times New Roman"/>
                <w:sz w:val="24"/>
                <w:szCs w:val="24"/>
              </w:rPr>
              <w:t>课内学时（讲课、实验、上机）：</w:t>
            </w:r>
            <w:r>
              <w:rPr>
                <w:rFonts w:ascii="Times New Roman" w:hAnsi="Times New Roman" w:eastAsia="宋体" w:cs="Times New Roman"/>
                <w:i/>
                <w:sz w:val="24"/>
                <w:szCs w:val="24"/>
              </w:rPr>
              <w:t>X</w:t>
            </w:r>
            <w:r>
              <w:rPr>
                <w:rFonts w:hint="eastAsia" w:ascii="Times New Roman" w:hAnsi="Times New Roman" w:eastAsia="宋体" w:cs="Times New Roman"/>
                <w:sz w:val="24"/>
                <w:szCs w:val="24"/>
                <w:vertAlign w:val="subscript"/>
              </w:rPr>
              <w:t>2</w:t>
            </w:r>
            <w:r>
              <w:rPr>
                <w:rFonts w:ascii="Times New Roman" w:hAnsi="宋体" w:eastAsia="宋体" w:cs="Times New Roman"/>
                <w:sz w:val="24"/>
                <w:szCs w:val="24"/>
              </w:rPr>
              <w:t>学时，实践学时：</w:t>
            </w:r>
            <w:r>
              <w:rPr>
                <w:rFonts w:ascii="Times New Roman" w:hAnsi="Times New Roman" w:eastAsia="宋体" w:cs="Times New Roman"/>
                <w:i/>
                <w:sz w:val="24"/>
                <w:szCs w:val="24"/>
              </w:rPr>
              <w:t>X</w:t>
            </w:r>
            <w:r>
              <w:rPr>
                <w:rFonts w:hint="eastAsia" w:ascii="Times New Roman" w:hAnsi="Times New Roman" w:eastAsia="宋体" w:cs="Times New Roman"/>
                <w:sz w:val="24"/>
                <w:szCs w:val="24"/>
                <w:vertAlign w:val="subscript"/>
              </w:rPr>
              <w:t>3</w:t>
            </w:r>
            <w:r>
              <w:rPr>
                <w:rFonts w:ascii="Times New Roman" w:hAnsi="宋体" w:eastAsia="宋体" w:cs="Times New Roman"/>
                <w:sz w:val="24"/>
                <w:szCs w:val="24"/>
              </w:rPr>
              <w:t>学时（或周）</w:t>
            </w:r>
            <w:r>
              <w:rPr>
                <w:rFonts w:hint="eastAsia" w:ascii="Times New Roman" w:hAnsi="宋体" w:eastAsia="宋体" w:cs="Times New Roman"/>
                <w:sz w:val="24"/>
                <w:szCs w:val="24"/>
              </w:rPr>
              <w:t>］</w:t>
            </w:r>
            <w:r>
              <w:rPr>
                <w:rFonts w:ascii="Times New Roman" w:hAnsi="宋体" w:eastAsia="宋体" w:cs="Times New Roman"/>
                <w:sz w:val="24"/>
                <w:szCs w:val="24"/>
              </w:rPr>
              <w:t>【说明：根据培养方案填写</w:t>
            </w:r>
            <w:r>
              <w:rPr>
                <w:rFonts w:hint="eastAsia" w:ascii="Times New Roman" w:hAnsi="宋体" w:eastAsia="宋体" w:cs="Times New Roman"/>
                <w:sz w:val="24"/>
                <w:szCs w:val="24"/>
              </w:rPr>
              <w:t>，</w:t>
            </w:r>
            <w:r>
              <w:rPr>
                <w:rFonts w:hint="eastAsia" w:ascii="Times New Roman" w:hAnsi="宋体" w:eastAsia="宋体" w:cs="Times New Roman"/>
                <w:i/>
                <w:sz w:val="24"/>
                <w:szCs w:val="24"/>
              </w:rPr>
              <w:t>X</w:t>
            </w:r>
            <w:r>
              <w:rPr>
                <w:rFonts w:hint="eastAsia" w:ascii="Times New Roman" w:hAnsi="宋体" w:eastAsia="宋体" w:cs="Times New Roman"/>
                <w:sz w:val="24"/>
                <w:szCs w:val="24"/>
                <w:vertAlign w:val="subscript"/>
              </w:rPr>
              <w:t>1</w:t>
            </w:r>
            <w:r>
              <w:rPr>
                <w:rFonts w:hint="eastAsia" w:ascii="Times New Roman" w:hAnsi="宋体" w:eastAsia="宋体" w:cs="Times New Roman"/>
                <w:sz w:val="24"/>
                <w:szCs w:val="24"/>
              </w:rPr>
              <w:t>=</w:t>
            </w:r>
            <w:r>
              <w:rPr>
                <w:rFonts w:hint="eastAsia" w:ascii="Times New Roman" w:hAnsi="宋体" w:eastAsia="宋体" w:cs="Times New Roman"/>
                <w:i/>
                <w:sz w:val="24"/>
                <w:szCs w:val="24"/>
              </w:rPr>
              <w:t>X</w:t>
            </w:r>
            <w:r>
              <w:rPr>
                <w:rFonts w:hint="eastAsia" w:ascii="Times New Roman" w:hAnsi="宋体" w:eastAsia="宋体" w:cs="Times New Roman"/>
                <w:sz w:val="24"/>
                <w:szCs w:val="24"/>
                <w:vertAlign w:val="subscript"/>
              </w:rPr>
              <w:t>2</w:t>
            </w:r>
            <w:r>
              <w:rPr>
                <w:rFonts w:hint="eastAsia" w:ascii="Times New Roman" w:hAnsi="宋体" w:eastAsia="宋体" w:cs="Times New Roman"/>
                <w:sz w:val="24"/>
                <w:szCs w:val="24"/>
              </w:rPr>
              <w:t>+</w:t>
            </w:r>
            <w:r>
              <w:rPr>
                <w:rFonts w:hint="eastAsia" w:ascii="Times New Roman" w:hAnsi="宋体" w:eastAsia="宋体" w:cs="Times New Roman"/>
                <w:i/>
                <w:sz w:val="24"/>
                <w:szCs w:val="24"/>
              </w:rPr>
              <w:t>X</w:t>
            </w:r>
            <w:r>
              <w:rPr>
                <w:rFonts w:hint="eastAsia" w:ascii="Times New Roman" w:hAnsi="宋体" w:eastAsia="宋体" w:cs="Times New Roman"/>
                <w:sz w:val="24"/>
                <w:szCs w:val="24"/>
                <w:vertAlign w:val="subscript"/>
              </w:rPr>
              <w:t>3</w:t>
            </w:r>
            <w:r>
              <w:rPr>
                <w:rFonts w:hint="eastAsia" w:ascii="Times New Roman" w:hAnsi="宋体" w:eastAsia="宋体" w:cs="Times New Roman"/>
                <w:sz w:val="24"/>
                <w:szCs w:val="24"/>
              </w:rPr>
              <w:t>。</w:t>
            </w:r>
            <w:r>
              <w:rPr>
                <w:rFonts w:ascii="Times New Roman" w:hAnsi="宋体"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725" w:type="dxa"/>
          </w:tcPr>
          <w:p>
            <w:pPr>
              <w:topLinePunct/>
              <w:jc w:val="distribute"/>
              <w:rPr>
                <w:rFonts w:ascii="Times New Roman" w:hAnsi="Times New Roman" w:eastAsia="宋体" w:cs="Times New Roman"/>
                <w:sz w:val="24"/>
                <w:szCs w:val="24"/>
              </w:rPr>
            </w:pPr>
            <w:r>
              <w:rPr>
                <w:rFonts w:ascii="Times New Roman" w:hAnsi="宋体" w:eastAsia="宋体" w:cs="Times New Roman"/>
                <w:sz w:val="24"/>
                <w:szCs w:val="24"/>
              </w:rPr>
              <w:t>学</w:t>
            </w:r>
            <w:r>
              <w:rPr>
                <w:rFonts w:hint="eastAsia" w:ascii="Times New Roman" w:hAnsi="宋体" w:eastAsia="宋体" w:cs="Times New Roman"/>
                <w:sz w:val="24"/>
                <w:szCs w:val="24"/>
              </w:rPr>
              <w:t>　　</w:t>
            </w:r>
            <w:r>
              <w:rPr>
                <w:rFonts w:ascii="Times New Roman" w:hAnsi="宋体" w:eastAsia="宋体" w:cs="Times New Roman"/>
                <w:sz w:val="24"/>
                <w:szCs w:val="24"/>
              </w:rPr>
              <w:t>分</w:t>
            </w:r>
            <w:r>
              <w:rPr>
                <w:rFonts w:ascii="Times New Roman" w:hAnsi="宋体" w:eastAsia="宋体" w:cs="Times New Roman"/>
                <w:spacing w:val="2"/>
                <w:sz w:val="24"/>
                <w:szCs w:val="24"/>
              </w:rPr>
              <w:t>：</w:t>
            </w:r>
          </w:p>
        </w:tc>
        <w:tc>
          <w:tcPr>
            <w:tcW w:w="7009" w:type="dxa"/>
          </w:tcPr>
          <w:p>
            <w:pPr>
              <w:topLinePunct/>
              <w:rPr>
                <w:rFonts w:ascii="Times New Roman" w:hAnsi="Times New Roman" w:eastAsia="宋体" w:cs="Times New Roman"/>
                <w:sz w:val="24"/>
                <w:szCs w:val="24"/>
              </w:rPr>
            </w:pPr>
            <w:r>
              <w:rPr>
                <w:rFonts w:ascii="Times New Roman" w:hAnsi="宋体" w:eastAsia="宋体" w:cs="Times New Roman"/>
                <w:sz w:val="24"/>
                <w:szCs w:val="24"/>
              </w:rPr>
              <w:t>【说明：根据培养方案填写若干学分。】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725" w:type="dxa"/>
          </w:tcPr>
          <w:p>
            <w:pPr>
              <w:topLinePunct/>
              <w:jc w:val="distribute"/>
              <w:rPr>
                <w:rFonts w:ascii="Times New Roman" w:hAnsi="Times New Roman" w:eastAsia="宋体" w:cs="Times New Roman"/>
                <w:sz w:val="24"/>
                <w:szCs w:val="24"/>
              </w:rPr>
            </w:pPr>
            <w:r>
              <w:rPr>
                <w:rFonts w:ascii="Times New Roman" w:hAnsi="宋体" w:eastAsia="宋体" w:cs="Times New Roman"/>
                <w:sz w:val="24"/>
                <w:szCs w:val="24"/>
              </w:rPr>
              <w:t>授课对象：</w:t>
            </w:r>
          </w:p>
        </w:tc>
        <w:tc>
          <w:tcPr>
            <w:tcW w:w="7009" w:type="dxa"/>
          </w:tcPr>
          <w:p>
            <w:pPr>
              <w:topLinePunct/>
              <w:rPr>
                <w:rFonts w:ascii="Times New Roman" w:hAnsi="Times New Roman" w:eastAsia="宋体" w:cs="Times New Roman"/>
                <w:sz w:val="24"/>
                <w:szCs w:val="24"/>
              </w:rPr>
            </w:pPr>
            <w:r>
              <w:rPr>
                <w:rFonts w:ascii="Times New Roman" w:hAnsi="宋体" w:eastAsia="宋体" w:cs="Times New Roman"/>
                <w:sz w:val="24"/>
                <w:szCs w:val="24"/>
              </w:rPr>
              <w:t>【说明：根据培养方案填写适用哪些具体的专业名称全称或全校各普通本科专业。】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725" w:type="dxa"/>
          </w:tcPr>
          <w:p>
            <w:pPr>
              <w:topLinePunct/>
              <w:jc w:val="distribute"/>
              <w:rPr>
                <w:rFonts w:ascii="Times New Roman" w:hAnsi="Times New Roman" w:eastAsia="宋体" w:cs="Times New Roman"/>
                <w:sz w:val="24"/>
                <w:szCs w:val="24"/>
              </w:rPr>
            </w:pPr>
            <w:r>
              <w:rPr>
                <w:rFonts w:ascii="Times New Roman" w:hAnsi="宋体" w:eastAsia="宋体" w:cs="Times New Roman"/>
                <w:sz w:val="24"/>
                <w:szCs w:val="24"/>
              </w:rPr>
              <w:t>前导课程：</w:t>
            </w:r>
          </w:p>
        </w:tc>
        <w:tc>
          <w:tcPr>
            <w:tcW w:w="7009" w:type="dxa"/>
          </w:tcPr>
          <w:p>
            <w:pPr>
              <w:topLinePunct/>
              <w:rPr>
                <w:rFonts w:ascii="Times New Roman" w:hAnsi="Times New Roman" w:eastAsia="宋体" w:cs="Times New Roman"/>
                <w:sz w:val="24"/>
                <w:szCs w:val="24"/>
              </w:rPr>
            </w:pPr>
            <w:r>
              <w:rPr>
                <w:rFonts w:ascii="Times New Roman" w:hAnsi="宋体" w:eastAsia="宋体" w:cs="Times New Roman"/>
                <w:sz w:val="24"/>
                <w:szCs w:val="24"/>
              </w:rPr>
              <w:t>【</w:t>
            </w:r>
            <w:r>
              <w:rPr>
                <w:rFonts w:ascii="宋体" w:hAnsi="宋体" w:eastAsia="宋体" w:cs="Times New Roman"/>
                <w:sz w:val="24"/>
                <w:szCs w:val="24"/>
              </w:rPr>
              <w:t>说明：根据培养方案的课程修读进程表写上前导课程全称，有多门课程的并加双引号“　”和“、”分隔开。】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725" w:type="dxa"/>
          </w:tcPr>
          <w:p>
            <w:pPr>
              <w:topLinePunct/>
              <w:jc w:val="distribute"/>
              <w:rPr>
                <w:rFonts w:ascii="Times New Roman" w:hAnsi="Times New Roman" w:eastAsia="宋体" w:cs="Times New Roman"/>
                <w:sz w:val="24"/>
                <w:szCs w:val="24"/>
              </w:rPr>
            </w:pPr>
            <w:r>
              <w:rPr>
                <w:rFonts w:ascii="Times New Roman" w:hAnsi="宋体" w:eastAsia="宋体" w:cs="Times New Roman"/>
                <w:sz w:val="24"/>
                <w:szCs w:val="24"/>
              </w:rPr>
              <w:t>课程简介：</w:t>
            </w:r>
          </w:p>
        </w:tc>
        <w:tc>
          <w:tcPr>
            <w:tcW w:w="7009" w:type="dxa"/>
          </w:tcPr>
          <w:p>
            <w:pPr>
              <w:topLinePunct/>
              <w:rPr>
                <w:rFonts w:ascii="Times New Roman" w:hAnsi="Times New Roman" w:eastAsia="宋体" w:cs="Times New Roman"/>
                <w:sz w:val="24"/>
                <w:szCs w:val="24"/>
              </w:rPr>
            </w:pPr>
            <w:r>
              <w:rPr>
                <w:rFonts w:ascii="Times New Roman" w:hAnsi="宋体" w:eastAsia="宋体" w:cs="Times New Roman"/>
                <w:sz w:val="24"/>
                <w:szCs w:val="24"/>
              </w:rPr>
              <w:t>【说明：</w:t>
            </w:r>
            <w:r>
              <w:rPr>
                <w:rFonts w:ascii="Times New Roman" w:hAnsi="Times New Roman" w:eastAsia="宋体" w:cs="Times New Roman"/>
                <w:kern w:val="0"/>
                <w:sz w:val="24"/>
                <w:szCs w:val="24"/>
              </w:rPr>
              <w:t>300</w:t>
            </w:r>
            <w:r>
              <w:rPr>
                <w:rFonts w:ascii="Times New Roman" w:hAnsi="宋体" w:eastAsia="宋体" w:cs="Times New Roman"/>
                <w:sz w:val="24"/>
                <w:szCs w:val="24"/>
              </w:rPr>
              <w:t>字以内。对本课程主要内容的简要介绍，包括本课程的特色以及学生通过学习本课程后所能掌握的分析问题和解决问题的能力。】</w:t>
            </w:r>
          </w:p>
        </w:tc>
      </w:tr>
    </w:tbl>
    <w:p/>
    <w:p>
      <w:pPr>
        <w:outlineLvl w:val="3"/>
        <w:rPr>
          <w:rFonts w:ascii="黑体" w:hAnsi="黑体" w:eastAsia="黑体"/>
          <w:sz w:val="28"/>
          <w:szCs w:val="28"/>
        </w:rPr>
      </w:pPr>
      <w:r>
        <w:rPr>
          <w:rFonts w:hint="eastAsia" w:ascii="黑体" w:hAnsi="黑体" w:eastAsia="黑体"/>
          <w:sz w:val="28"/>
          <w:szCs w:val="28"/>
        </w:rPr>
        <w:t>二、课程目标</w:t>
      </w:r>
    </w:p>
    <w:p>
      <w:pPr>
        <w:pStyle w:val="7"/>
        <w:topLinePunct/>
        <w:spacing w:before="0"/>
        <w:ind w:left="0" w:leftChars="0" w:firstLine="0" w:firstLineChars="0"/>
        <w:jc w:val="both"/>
        <w:rPr>
          <w:rFonts w:ascii="Times New Roman" w:hAnsi="Times New Roman"/>
          <w:sz w:val="24"/>
          <w:szCs w:val="24"/>
          <w:lang w:eastAsia="zh-CN"/>
        </w:rPr>
      </w:pPr>
      <w:r>
        <w:rPr>
          <w:rFonts w:ascii="Times New Roman" w:hAnsi="宋体"/>
          <w:sz w:val="24"/>
          <w:szCs w:val="24"/>
          <w:lang w:eastAsia="zh-CN"/>
        </w:rPr>
        <w:t>【说明：</w:t>
      </w:r>
      <w:r>
        <w:rPr>
          <w:rFonts w:hint="eastAsia" w:ascii="Times New Roman" w:hAnsi="宋体"/>
          <w:sz w:val="24"/>
          <w:szCs w:val="24"/>
          <w:lang w:eastAsia="zh-CN"/>
        </w:rPr>
        <w:t>写明学生通过学习该课程后在知识、能力和素质等方面应达到的要求，切忌根据章节内容来设定课程目标，要明确列出若干条课程目标（</w:t>
      </w:r>
      <w:r>
        <w:rPr>
          <w:rFonts w:ascii="Times New Roman" w:hAnsi="宋体"/>
          <w:sz w:val="24"/>
          <w:szCs w:val="24"/>
          <w:lang w:eastAsia="zh-CN"/>
        </w:rPr>
        <w:t>3～5条为宜）。</w:t>
      </w:r>
      <w:r>
        <w:rPr>
          <w:rFonts w:ascii="Times New Roman" w:hAnsi="宋体"/>
          <w:b/>
          <w:sz w:val="24"/>
          <w:szCs w:val="24"/>
          <w:lang w:eastAsia="zh-CN"/>
        </w:rPr>
        <w:t>专业课程必须列出课程目标与专业毕业要求指标点</w:t>
      </w:r>
      <w:r>
        <w:rPr>
          <w:rFonts w:hint="eastAsia" w:ascii="Times New Roman" w:hAnsi="宋体"/>
          <w:b/>
          <w:sz w:val="24"/>
          <w:szCs w:val="24"/>
          <w:lang w:eastAsia="zh-CN"/>
        </w:rPr>
        <w:t>（二级）</w:t>
      </w:r>
      <w:r>
        <w:rPr>
          <w:rFonts w:ascii="Times New Roman" w:hAnsi="宋体"/>
          <w:b/>
          <w:sz w:val="24"/>
          <w:szCs w:val="24"/>
          <w:lang w:eastAsia="zh-CN"/>
        </w:rPr>
        <w:t>对应矩阵</w:t>
      </w:r>
      <w:r>
        <w:rPr>
          <w:rFonts w:hint="eastAsia" w:ascii="Times New Roman" w:hAnsi="宋体"/>
          <w:b/>
          <w:sz w:val="24"/>
          <w:szCs w:val="24"/>
          <w:lang w:eastAsia="zh-CN"/>
        </w:rPr>
        <w:t>；</w:t>
      </w:r>
      <w:r>
        <w:rPr>
          <w:rFonts w:ascii="Times New Roman" w:hAnsi="宋体"/>
          <w:b/>
          <w:sz w:val="24"/>
          <w:szCs w:val="24"/>
          <w:lang w:eastAsia="zh-CN"/>
        </w:rPr>
        <w:t>公共课程</w:t>
      </w:r>
      <w:r>
        <w:rPr>
          <w:rFonts w:hint="eastAsia" w:ascii="Times New Roman" w:hAnsi="宋体"/>
          <w:b/>
          <w:sz w:val="24"/>
          <w:szCs w:val="24"/>
          <w:lang w:eastAsia="zh-CN"/>
        </w:rPr>
        <w:t>按照对应一级</w:t>
      </w:r>
      <w:r>
        <w:rPr>
          <w:rFonts w:ascii="Times New Roman" w:hAnsi="宋体"/>
          <w:b/>
          <w:sz w:val="24"/>
          <w:szCs w:val="24"/>
          <w:lang w:eastAsia="zh-CN"/>
        </w:rPr>
        <w:t>毕业要求</w:t>
      </w:r>
      <w:r>
        <w:rPr>
          <w:rFonts w:hint="eastAsia" w:ascii="Times New Roman" w:hAnsi="宋体"/>
          <w:b/>
          <w:sz w:val="24"/>
          <w:szCs w:val="24"/>
          <w:lang w:eastAsia="zh-CN"/>
        </w:rPr>
        <w:t>原则撰写（具体参考“公共课程对应毕业要求建议”）</w:t>
      </w:r>
      <w:r>
        <w:rPr>
          <w:rFonts w:ascii="Times New Roman" w:hAnsi="宋体"/>
          <w:b/>
          <w:sz w:val="24"/>
          <w:szCs w:val="24"/>
          <w:lang w:eastAsia="zh-CN"/>
        </w:rPr>
        <w:t>。</w:t>
      </w:r>
      <w:r>
        <w:rPr>
          <w:rFonts w:ascii="Times New Roman" w:hAnsi="宋体"/>
          <w:sz w:val="24"/>
          <w:szCs w:val="24"/>
          <w:lang w:eastAsia="zh-CN"/>
        </w:rPr>
        <w:t>宋体小四号，英文为</w:t>
      </w:r>
      <w:r>
        <w:rPr>
          <w:rFonts w:ascii="Times New Roman" w:hAnsi="Times New Roman"/>
          <w:sz w:val="24"/>
          <w:szCs w:val="24"/>
          <w:lang w:eastAsia="zh-CN"/>
        </w:rPr>
        <w:t>Times New Roman</w:t>
      </w:r>
      <w:r>
        <w:rPr>
          <w:rFonts w:ascii="Times New Roman" w:hAnsi="宋体"/>
          <w:sz w:val="24"/>
          <w:szCs w:val="24"/>
          <w:lang w:eastAsia="zh-CN"/>
        </w:rPr>
        <w:t>字体小四号，段前、段后均为</w:t>
      </w:r>
      <w:r>
        <w:rPr>
          <w:rFonts w:ascii="Times New Roman" w:hAnsi="Times New Roman"/>
          <w:sz w:val="24"/>
          <w:szCs w:val="24"/>
          <w:lang w:eastAsia="zh-CN"/>
        </w:rPr>
        <w:t>0</w:t>
      </w:r>
      <w:r>
        <w:rPr>
          <w:rFonts w:ascii="Times New Roman" w:hAnsi="宋体"/>
          <w:sz w:val="24"/>
          <w:szCs w:val="24"/>
          <w:lang w:eastAsia="zh-CN"/>
        </w:rPr>
        <w:t>行。下同。</w:t>
      </w:r>
    </w:p>
    <w:p>
      <w:pPr>
        <w:pStyle w:val="7"/>
        <w:topLinePunct/>
        <w:spacing w:before="0"/>
        <w:jc w:val="both"/>
        <w:rPr>
          <w:rFonts w:ascii="Times New Roman" w:hAnsi="Times New Roman"/>
          <w:sz w:val="24"/>
          <w:szCs w:val="24"/>
          <w:lang w:eastAsia="zh-CN"/>
        </w:rPr>
      </w:pPr>
      <w:r>
        <w:rPr>
          <w:rFonts w:ascii="Times New Roman" w:hAnsi="Times New Roman"/>
          <w:sz w:val="24"/>
          <w:szCs w:val="24"/>
          <w:lang w:eastAsia="zh-CN"/>
        </w:rPr>
        <w:t>1</w:t>
      </w:r>
      <w:r>
        <w:rPr>
          <w:rFonts w:ascii="Times New Roman"/>
          <w:sz w:val="24"/>
          <w:szCs w:val="24"/>
          <w:lang w:eastAsia="zh-CN"/>
        </w:rPr>
        <w:t>．</w:t>
      </w:r>
    </w:p>
    <w:p>
      <w:pPr>
        <w:pStyle w:val="7"/>
        <w:topLinePunct/>
        <w:spacing w:before="0"/>
        <w:rPr>
          <w:rFonts w:ascii="Times New Roman" w:hAnsi="Times New Roman"/>
          <w:sz w:val="24"/>
          <w:szCs w:val="24"/>
          <w:lang w:eastAsia="zh-CN"/>
        </w:rPr>
      </w:pPr>
      <w:r>
        <w:rPr>
          <w:rFonts w:ascii="Times New Roman" w:hAnsi="Times New Roman"/>
          <w:sz w:val="24"/>
          <w:szCs w:val="24"/>
          <w:lang w:eastAsia="zh-CN"/>
        </w:rPr>
        <w:t>2</w:t>
      </w:r>
      <w:r>
        <w:rPr>
          <w:rFonts w:ascii="Times New Roman"/>
          <w:sz w:val="24"/>
          <w:szCs w:val="24"/>
          <w:lang w:eastAsia="zh-CN"/>
        </w:rPr>
        <w:t>．</w:t>
      </w:r>
    </w:p>
    <w:p>
      <w:pPr>
        <w:pStyle w:val="7"/>
        <w:topLinePunct/>
        <w:spacing w:before="0"/>
        <w:rPr>
          <w:rFonts w:ascii="Times New Roman" w:hAnsi="Times New Roman"/>
          <w:sz w:val="24"/>
          <w:szCs w:val="24"/>
          <w:lang w:eastAsia="zh-CN"/>
        </w:rPr>
      </w:pPr>
      <w:r>
        <w:rPr>
          <w:rFonts w:ascii="Times New Roman" w:hAnsi="Times New Roman"/>
          <w:sz w:val="24"/>
          <w:szCs w:val="24"/>
          <w:lang w:eastAsia="zh-CN"/>
        </w:rPr>
        <w:t>3</w:t>
      </w:r>
      <w:r>
        <w:rPr>
          <w:rFonts w:ascii="Times New Roman"/>
          <w:sz w:val="24"/>
          <w:szCs w:val="24"/>
          <w:lang w:eastAsia="zh-CN"/>
        </w:rPr>
        <w:t>．</w:t>
      </w:r>
    </w:p>
    <w:p>
      <w:pPr>
        <w:pStyle w:val="7"/>
        <w:topLinePunct/>
        <w:spacing w:before="0"/>
        <w:rPr>
          <w:rFonts w:ascii="Times New Roman"/>
          <w:sz w:val="24"/>
          <w:szCs w:val="24"/>
          <w:lang w:eastAsia="zh-CN"/>
        </w:rPr>
      </w:pPr>
      <w:r>
        <w:rPr>
          <w:rFonts w:hint="eastAsia" w:ascii="Times New Roman"/>
          <w:sz w:val="24"/>
          <w:szCs w:val="24"/>
          <w:lang w:eastAsia="zh-CN"/>
        </w:rPr>
        <w:t>……</w:t>
      </w:r>
    </w:p>
    <w:p>
      <w:pPr>
        <w:pStyle w:val="7"/>
        <w:topLinePunct/>
        <w:spacing w:before="0"/>
        <w:rPr>
          <w:sz w:val="24"/>
          <w:szCs w:val="24"/>
          <w:lang w:eastAsia="zh-CN"/>
        </w:rPr>
      </w:pPr>
      <w:r>
        <w:rPr>
          <w:rFonts w:hint="eastAsia"/>
          <w:sz w:val="24"/>
          <w:szCs w:val="24"/>
          <w:lang w:eastAsia="zh-CN"/>
        </w:rPr>
        <w:t>】</w:t>
      </w:r>
    </w:p>
    <w:p>
      <w:pPr>
        <w:pStyle w:val="7"/>
        <w:topLinePunct/>
        <w:spacing w:before="0"/>
        <w:ind w:left="0" w:leftChars="0" w:firstLine="0" w:firstLineChars="0"/>
        <w:rPr>
          <w:sz w:val="24"/>
          <w:szCs w:val="24"/>
          <w:lang w:eastAsia="zh-CN"/>
        </w:rPr>
      </w:pPr>
    </w:p>
    <w:p>
      <w:pPr>
        <w:pStyle w:val="7"/>
        <w:topLinePunct/>
        <w:spacing w:before="0"/>
        <w:ind w:left="0" w:leftChars="0" w:firstLine="0" w:firstLineChars="0"/>
        <w:rPr>
          <w:sz w:val="24"/>
          <w:szCs w:val="24"/>
          <w:lang w:eastAsia="zh-CN"/>
        </w:rPr>
      </w:pPr>
    </w:p>
    <w:p>
      <w:pPr>
        <w:pStyle w:val="7"/>
        <w:topLinePunct/>
        <w:spacing w:before="0"/>
        <w:ind w:left="0" w:leftChars="0" w:firstLine="0" w:firstLineChars="0"/>
        <w:rPr>
          <w:sz w:val="24"/>
          <w:szCs w:val="24"/>
          <w:lang w:eastAsia="zh-CN"/>
        </w:rPr>
      </w:pPr>
    </w:p>
    <w:p>
      <w:pPr>
        <w:pStyle w:val="7"/>
        <w:topLinePunct/>
        <w:spacing w:before="0"/>
        <w:ind w:left="0" w:leftChars="0" w:firstLine="0" w:firstLineChars="0"/>
        <w:rPr>
          <w:sz w:val="24"/>
          <w:szCs w:val="24"/>
          <w:lang w:eastAsia="zh-CN"/>
        </w:rPr>
      </w:pPr>
    </w:p>
    <w:p>
      <w:pPr>
        <w:spacing w:afterLines="50"/>
        <w:jc w:val="center"/>
        <w:rPr>
          <w:rFonts w:ascii="宋体" w:hAnsi="宋体" w:eastAsia="宋体" w:cs="宋体"/>
          <w:b/>
          <w:sz w:val="24"/>
          <w:szCs w:val="24"/>
        </w:rPr>
      </w:pPr>
      <w:r>
        <w:rPr>
          <w:rFonts w:hint="eastAsia" w:ascii="宋体" w:hAnsi="宋体" w:eastAsia="宋体" w:cs="宋体"/>
          <w:b/>
          <w:spacing w:val="2"/>
          <w:sz w:val="24"/>
          <w:szCs w:val="24"/>
        </w:rPr>
        <w:t>课程目标与专业毕业要求</w:t>
      </w:r>
      <w:r>
        <w:rPr>
          <w:rFonts w:hint="eastAsia" w:ascii="宋体" w:hAnsi="宋体" w:eastAsia="宋体" w:cs="宋体"/>
          <w:b/>
          <w:spacing w:val="-1"/>
          <w:sz w:val="24"/>
          <w:szCs w:val="24"/>
        </w:rPr>
        <w:t>指</w:t>
      </w:r>
      <w:r>
        <w:rPr>
          <w:rFonts w:hint="eastAsia" w:ascii="宋体" w:hAnsi="宋体" w:eastAsia="宋体" w:cs="宋体"/>
          <w:b/>
          <w:spacing w:val="2"/>
          <w:sz w:val="24"/>
          <w:szCs w:val="24"/>
        </w:rPr>
        <w:t>标点对应矩</w:t>
      </w:r>
      <w:r>
        <w:rPr>
          <w:rFonts w:hint="eastAsia" w:ascii="宋体" w:hAnsi="宋体" w:eastAsia="宋体" w:cs="宋体"/>
          <w:b/>
          <w:sz w:val="24"/>
          <w:szCs w:val="24"/>
        </w:rPr>
        <w:t>阵</w:t>
      </w:r>
    </w:p>
    <w:tbl>
      <w:tblPr>
        <w:tblStyle w:val="11"/>
        <w:tblW w:w="8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79"/>
        <w:gridCol w:w="618"/>
        <w:gridCol w:w="618"/>
        <w:gridCol w:w="619"/>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6279" w:type="dxa"/>
            <w:vMerge w:val="restart"/>
            <w:vAlign w:val="center"/>
          </w:tcPr>
          <w:p>
            <w:pPr>
              <w:pStyle w:val="19"/>
              <w:ind w:right="4"/>
              <w:jc w:val="center"/>
              <w:rPr>
                <w:rFonts w:ascii="宋体" w:cs="宋体"/>
                <w:b/>
                <w:sz w:val="24"/>
                <w:szCs w:val="24"/>
              </w:rPr>
            </w:pPr>
            <w:r>
              <w:rPr>
                <w:rFonts w:hint="eastAsia" w:ascii="宋体" w:hAnsi="宋体" w:cs="宋体"/>
                <w:b/>
                <w:spacing w:val="-1"/>
                <w:sz w:val="24"/>
                <w:szCs w:val="24"/>
                <w:lang w:eastAsia="zh-CN"/>
              </w:rPr>
              <w:t>专业</w:t>
            </w:r>
            <w:r>
              <w:rPr>
                <w:rFonts w:hint="eastAsia" w:ascii="宋体" w:hAnsi="宋体" w:cs="宋体"/>
                <w:b/>
                <w:spacing w:val="-1"/>
                <w:sz w:val="24"/>
                <w:szCs w:val="24"/>
              </w:rPr>
              <w:t>毕</w:t>
            </w:r>
            <w:r>
              <w:rPr>
                <w:rFonts w:hint="eastAsia" w:ascii="宋体" w:hAnsi="宋体" w:cs="宋体"/>
                <w:b/>
                <w:spacing w:val="2"/>
                <w:sz w:val="24"/>
                <w:szCs w:val="24"/>
              </w:rPr>
              <w:t>业</w:t>
            </w:r>
            <w:r>
              <w:rPr>
                <w:rFonts w:hint="eastAsia" w:ascii="宋体" w:hAnsi="宋体" w:cs="宋体"/>
                <w:b/>
                <w:spacing w:val="-1"/>
                <w:sz w:val="24"/>
                <w:szCs w:val="24"/>
              </w:rPr>
              <w:t>要</w:t>
            </w:r>
            <w:r>
              <w:rPr>
                <w:rFonts w:hint="eastAsia" w:ascii="宋体" w:hAnsi="宋体" w:cs="宋体"/>
                <w:b/>
                <w:spacing w:val="2"/>
                <w:sz w:val="24"/>
                <w:szCs w:val="24"/>
              </w:rPr>
              <w:t>求</w:t>
            </w:r>
            <w:r>
              <w:rPr>
                <w:rFonts w:hint="eastAsia" w:ascii="宋体" w:hAnsi="宋体" w:cs="宋体"/>
                <w:b/>
                <w:spacing w:val="-1"/>
                <w:sz w:val="24"/>
                <w:szCs w:val="24"/>
              </w:rPr>
              <w:t>指</w:t>
            </w:r>
            <w:r>
              <w:rPr>
                <w:rFonts w:hint="eastAsia" w:ascii="宋体" w:hAnsi="宋体" w:cs="宋体"/>
                <w:b/>
                <w:spacing w:val="2"/>
                <w:sz w:val="24"/>
                <w:szCs w:val="24"/>
              </w:rPr>
              <w:t>标</w:t>
            </w:r>
            <w:r>
              <w:rPr>
                <w:rFonts w:hint="eastAsia" w:ascii="宋体" w:hAnsi="宋体" w:cs="宋体"/>
                <w:b/>
                <w:sz w:val="24"/>
                <w:szCs w:val="24"/>
              </w:rPr>
              <w:t>点</w:t>
            </w:r>
          </w:p>
        </w:tc>
        <w:tc>
          <w:tcPr>
            <w:tcW w:w="2474" w:type="dxa"/>
            <w:gridSpan w:val="4"/>
          </w:tcPr>
          <w:p>
            <w:pPr>
              <w:pStyle w:val="19"/>
              <w:ind w:left="501"/>
              <w:jc w:val="center"/>
              <w:rPr>
                <w:rFonts w:ascii="宋体" w:cs="宋体"/>
                <w:b/>
                <w:spacing w:val="-1"/>
                <w:sz w:val="24"/>
                <w:szCs w:val="24"/>
              </w:rPr>
            </w:pPr>
            <w:r>
              <w:rPr>
                <w:rFonts w:hint="eastAsia" w:ascii="宋体" w:hAnsi="宋体" w:cs="宋体"/>
                <w:b/>
                <w:spacing w:val="-1"/>
                <w:sz w:val="24"/>
                <w:szCs w:val="24"/>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6279" w:type="dxa"/>
            <w:vMerge w:val="continue"/>
          </w:tcPr>
          <w:p>
            <w:pPr>
              <w:rPr>
                <w:b/>
                <w:sz w:val="24"/>
                <w:szCs w:val="24"/>
              </w:rPr>
            </w:pPr>
          </w:p>
        </w:tc>
        <w:tc>
          <w:tcPr>
            <w:tcW w:w="618" w:type="dxa"/>
          </w:tcPr>
          <w:p>
            <w:pPr>
              <w:pStyle w:val="19"/>
              <w:jc w:val="center"/>
              <w:rPr>
                <w:rFonts w:ascii="Times New Roman" w:hAnsi="Times New Roman"/>
                <w:b/>
                <w:sz w:val="24"/>
                <w:szCs w:val="24"/>
              </w:rPr>
            </w:pPr>
            <w:r>
              <w:rPr>
                <w:rFonts w:ascii="Times New Roman" w:hAnsi="Times New Roman"/>
                <w:b/>
                <w:sz w:val="24"/>
                <w:szCs w:val="24"/>
              </w:rPr>
              <w:t>1</w:t>
            </w:r>
          </w:p>
        </w:tc>
        <w:tc>
          <w:tcPr>
            <w:tcW w:w="618" w:type="dxa"/>
          </w:tcPr>
          <w:p>
            <w:pPr>
              <w:pStyle w:val="19"/>
              <w:ind w:right="2"/>
              <w:jc w:val="center"/>
              <w:rPr>
                <w:rFonts w:ascii="Times New Roman" w:hAnsi="Times New Roman"/>
                <w:b/>
                <w:sz w:val="24"/>
                <w:szCs w:val="24"/>
              </w:rPr>
            </w:pPr>
            <w:r>
              <w:rPr>
                <w:rFonts w:ascii="Times New Roman" w:hAnsi="Times New Roman"/>
                <w:b/>
                <w:sz w:val="24"/>
                <w:szCs w:val="24"/>
              </w:rPr>
              <w:t>2</w:t>
            </w:r>
          </w:p>
        </w:tc>
        <w:tc>
          <w:tcPr>
            <w:tcW w:w="619" w:type="dxa"/>
          </w:tcPr>
          <w:p>
            <w:pPr>
              <w:pStyle w:val="19"/>
              <w:ind w:right="1"/>
              <w:jc w:val="center"/>
              <w:rPr>
                <w:rFonts w:ascii="Times New Roman" w:hAnsi="Times New Roman"/>
                <w:b/>
                <w:sz w:val="24"/>
                <w:szCs w:val="24"/>
              </w:rPr>
            </w:pPr>
            <w:r>
              <w:rPr>
                <w:rFonts w:ascii="Times New Roman" w:hAnsi="Times New Roman"/>
                <w:b/>
                <w:sz w:val="24"/>
                <w:szCs w:val="24"/>
              </w:rPr>
              <w:t>3</w:t>
            </w:r>
          </w:p>
        </w:tc>
        <w:tc>
          <w:tcPr>
            <w:tcW w:w="619" w:type="dxa"/>
          </w:tcPr>
          <w:p>
            <w:pPr>
              <w:pStyle w:val="19"/>
              <w:ind w:right="1"/>
              <w:jc w:val="center"/>
              <w:rPr>
                <w:rFonts w:ascii="宋体"/>
                <w:b/>
                <w:sz w:val="24"/>
                <w:szCs w:val="24"/>
                <w:lang w:eastAsia="zh-CN"/>
              </w:rPr>
            </w:pPr>
            <w:r>
              <w:rPr>
                <w:rFonts w:hint="eastAsia" w:ascii="宋体" w:hAnsi="宋体"/>
                <w:b/>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279" w:type="dxa"/>
          </w:tcPr>
          <w:p>
            <w:pPr>
              <w:pStyle w:val="19"/>
              <w:ind w:left="103"/>
              <w:jc w:val="both"/>
              <w:rPr>
                <w:rFonts w:ascii="宋体" w:cs="宋体"/>
                <w:sz w:val="24"/>
                <w:szCs w:val="24"/>
                <w:lang w:eastAsia="zh-CN"/>
              </w:rPr>
            </w:pPr>
          </w:p>
        </w:tc>
        <w:tc>
          <w:tcPr>
            <w:tcW w:w="618" w:type="dxa"/>
            <w:vAlign w:val="center"/>
          </w:tcPr>
          <w:p>
            <w:pPr>
              <w:pStyle w:val="19"/>
              <w:ind w:left="227" w:right="227"/>
              <w:jc w:val="center"/>
              <w:rPr>
                <w:rFonts w:ascii="宋体"/>
                <w:sz w:val="24"/>
                <w:szCs w:val="24"/>
              </w:rPr>
            </w:pPr>
          </w:p>
        </w:tc>
        <w:tc>
          <w:tcPr>
            <w:tcW w:w="618" w:type="dxa"/>
            <w:vAlign w:val="center"/>
          </w:tcPr>
          <w:p>
            <w:pPr>
              <w:jc w:val="center"/>
              <w:rPr>
                <w:rFonts w:ascii="宋体"/>
                <w:sz w:val="24"/>
                <w:szCs w:val="24"/>
              </w:rPr>
            </w:pPr>
          </w:p>
        </w:tc>
        <w:tc>
          <w:tcPr>
            <w:tcW w:w="619" w:type="dxa"/>
            <w:vAlign w:val="center"/>
          </w:tcPr>
          <w:p>
            <w:pPr>
              <w:jc w:val="center"/>
              <w:rPr>
                <w:rFonts w:ascii="宋体"/>
                <w:sz w:val="24"/>
                <w:szCs w:val="24"/>
              </w:rPr>
            </w:pPr>
          </w:p>
        </w:tc>
        <w:tc>
          <w:tcPr>
            <w:tcW w:w="619" w:type="dxa"/>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279" w:type="dxa"/>
          </w:tcPr>
          <w:p>
            <w:pPr>
              <w:pStyle w:val="19"/>
              <w:ind w:left="103"/>
              <w:jc w:val="both"/>
              <w:rPr>
                <w:rFonts w:ascii="宋体" w:cs="宋体"/>
                <w:sz w:val="24"/>
                <w:szCs w:val="24"/>
                <w:lang w:eastAsia="zh-CN"/>
              </w:rPr>
            </w:pPr>
          </w:p>
        </w:tc>
        <w:tc>
          <w:tcPr>
            <w:tcW w:w="618" w:type="dxa"/>
            <w:vAlign w:val="center"/>
          </w:tcPr>
          <w:p>
            <w:pPr>
              <w:pStyle w:val="19"/>
              <w:ind w:left="227" w:right="227"/>
              <w:jc w:val="center"/>
              <w:rPr>
                <w:rFonts w:ascii="宋体"/>
                <w:sz w:val="24"/>
                <w:szCs w:val="24"/>
              </w:rPr>
            </w:pPr>
          </w:p>
        </w:tc>
        <w:tc>
          <w:tcPr>
            <w:tcW w:w="618" w:type="dxa"/>
            <w:vAlign w:val="center"/>
          </w:tcPr>
          <w:p>
            <w:pPr>
              <w:jc w:val="center"/>
              <w:rPr>
                <w:rFonts w:ascii="宋体"/>
                <w:sz w:val="24"/>
                <w:szCs w:val="24"/>
              </w:rPr>
            </w:pPr>
          </w:p>
        </w:tc>
        <w:tc>
          <w:tcPr>
            <w:tcW w:w="619" w:type="dxa"/>
            <w:vAlign w:val="center"/>
          </w:tcPr>
          <w:p>
            <w:pPr>
              <w:jc w:val="center"/>
              <w:rPr>
                <w:rFonts w:ascii="宋体"/>
                <w:sz w:val="24"/>
                <w:szCs w:val="24"/>
              </w:rPr>
            </w:pPr>
          </w:p>
        </w:tc>
        <w:tc>
          <w:tcPr>
            <w:tcW w:w="619" w:type="dxa"/>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279" w:type="dxa"/>
          </w:tcPr>
          <w:p>
            <w:pPr>
              <w:pStyle w:val="19"/>
              <w:ind w:left="103"/>
              <w:jc w:val="both"/>
              <w:rPr>
                <w:rFonts w:ascii="宋体" w:cs="宋体"/>
                <w:sz w:val="24"/>
                <w:szCs w:val="24"/>
                <w:lang w:eastAsia="zh-CN"/>
              </w:rPr>
            </w:pPr>
          </w:p>
        </w:tc>
        <w:tc>
          <w:tcPr>
            <w:tcW w:w="618" w:type="dxa"/>
            <w:vAlign w:val="center"/>
          </w:tcPr>
          <w:p>
            <w:pPr>
              <w:jc w:val="center"/>
              <w:rPr>
                <w:rFonts w:ascii="宋体"/>
                <w:sz w:val="24"/>
                <w:szCs w:val="24"/>
              </w:rPr>
            </w:pPr>
          </w:p>
        </w:tc>
        <w:tc>
          <w:tcPr>
            <w:tcW w:w="618" w:type="dxa"/>
            <w:vAlign w:val="center"/>
          </w:tcPr>
          <w:p>
            <w:pPr>
              <w:pStyle w:val="19"/>
              <w:ind w:left="225" w:right="228"/>
              <w:jc w:val="center"/>
              <w:rPr>
                <w:rFonts w:ascii="宋体"/>
                <w:sz w:val="24"/>
                <w:szCs w:val="24"/>
              </w:rPr>
            </w:pPr>
          </w:p>
        </w:tc>
        <w:tc>
          <w:tcPr>
            <w:tcW w:w="619" w:type="dxa"/>
            <w:vAlign w:val="center"/>
          </w:tcPr>
          <w:p>
            <w:pPr>
              <w:jc w:val="center"/>
              <w:rPr>
                <w:rFonts w:ascii="宋体"/>
                <w:sz w:val="24"/>
                <w:szCs w:val="24"/>
              </w:rPr>
            </w:pPr>
          </w:p>
        </w:tc>
        <w:tc>
          <w:tcPr>
            <w:tcW w:w="619" w:type="dxa"/>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279" w:type="dxa"/>
          </w:tcPr>
          <w:p>
            <w:pPr>
              <w:pStyle w:val="19"/>
              <w:ind w:left="103"/>
              <w:jc w:val="both"/>
              <w:rPr>
                <w:rFonts w:ascii="宋体" w:cs="宋体"/>
                <w:sz w:val="24"/>
                <w:szCs w:val="24"/>
                <w:lang w:eastAsia="zh-CN"/>
              </w:rPr>
            </w:pPr>
          </w:p>
        </w:tc>
        <w:tc>
          <w:tcPr>
            <w:tcW w:w="618" w:type="dxa"/>
            <w:vAlign w:val="center"/>
          </w:tcPr>
          <w:p>
            <w:pPr>
              <w:jc w:val="center"/>
              <w:rPr>
                <w:rFonts w:ascii="宋体"/>
                <w:sz w:val="24"/>
                <w:szCs w:val="24"/>
              </w:rPr>
            </w:pPr>
          </w:p>
        </w:tc>
        <w:tc>
          <w:tcPr>
            <w:tcW w:w="618" w:type="dxa"/>
            <w:vAlign w:val="center"/>
          </w:tcPr>
          <w:p>
            <w:pPr>
              <w:pStyle w:val="19"/>
              <w:ind w:left="225" w:right="228"/>
              <w:jc w:val="center"/>
              <w:rPr>
                <w:rFonts w:ascii="宋体"/>
                <w:sz w:val="24"/>
                <w:szCs w:val="24"/>
              </w:rPr>
            </w:pPr>
          </w:p>
        </w:tc>
        <w:tc>
          <w:tcPr>
            <w:tcW w:w="619" w:type="dxa"/>
            <w:vAlign w:val="center"/>
          </w:tcPr>
          <w:p>
            <w:pPr>
              <w:jc w:val="center"/>
              <w:rPr>
                <w:rFonts w:ascii="宋体"/>
                <w:sz w:val="24"/>
                <w:szCs w:val="24"/>
              </w:rPr>
            </w:pPr>
          </w:p>
        </w:tc>
        <w:tc>
          <w:tcPr>
            <w:tcW w:w="619" w:type="dxa"/>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279" w:type="dxa"/>
          </w:tcPr>
          <w:p>
            <w:pPr>
              <w:pStyle w:val="19"/>
              <w:ind w:left="103"/>
              <w:jc w:val="both"/>
              <w:rPr>
                <w:rFonts w:ascii="宋体" w:cs="宋体"/>
                <w:sz w:val="24"/>
                <w:szCs w:val="24"/>
                <w:lang w:eastAsia="zh-CN"/>
              </w:rPr>
            </w:pPr>
          </w:p>
        </w:tc>
        <w:tc>
          <w:tcPr>
            <w:tcW w:w="618" w:type="dxa"/>
            <w:vAlign w:val="center"/>
          </w:tcPr>
          <w:p>
            <w:pPr>
              <w:pStyle w:val="19"/>
              <w:ind w:left="227" w:right="227"/>
              <w:jc w:val="center"/>
              <w:rPr>
                <w:rFonts w:ascii="宋体"/>
                <w:sz w:val="24"/>
                <w:szCs w:val="24"/>
              </w:rPr>
            </w:pPr>
          </w:p>
        </w:tc>
        <w:tc>
          <w:tcPr>
            <w:tcW w:w="618" w:type="dxa"/>
            <w:vAlign w:val="center"/>
          </w:tcPr>
          <w:p>
            <w:pPr>
              <w:pStyle w:val="19"/>
              <w:ind w:left="225" w:right="228"/>
              <w:jc w:val="center"/>
              <w:rPr>
                <w:rFonts w:ascii="宋体"/>
                <w:sz w:val="24"/>
                <w:szCs w:val="24"/>
              </w:rPr>
            </w:pPr>
          </w:p>
        </w:tc>
        <w:tc>
          <w:tcPr>
            <w:tcW w:w="619" w:type="dxa"/>
            <w:vAlign w:val="center"/>
          </w:tcPr>
          <w:p>
            <w:pPr>
              <w:jc w:val="center"/>
              <w:rPr>
                <w:rFonts w:ascii="宋体"/>
                <w:sz w:val="24"/>
                <w:szCs w:val="24"/>
              </w:rPr>
            </w:pPr>
          </w:p>
        </w:tc>
        <w:tc>
          <w:tcPr>
            <w:tcW w:w="619" w:type="dxa"/>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279" w:type="dxa"/>
          </w:tcPr>
          <w:p>
            <w:pPr>
              <w:pStyle w:val="19"/>
              <w:ind w:left="103"/>
              <w:jc w:val="both"/>
              <w:rPr>
                <w:rFonts w:ascii="宋体" w:cs="宋体"/>
                <w:sz w:val="24"/>
                <w:szCs w:val="24"/>
                <w:lang w:eastAsia="zh-CN"/>
              </w:rPr>
            </w:pPr>
          </w:p>
        </w:tc>
        <w:tc>
          <w:tcPr>
            <w:tcW w:w="618" w:type="dxa"/>
            <w:vAlign w:val="center"/>
          </w:tcPr>
          <w:p>
            <w:pPr>
              <w:pStyle w:val="19"/>
              <w:ind w:left="227" w:right="227"/>
              <w:jc w:val="center"/>
              <w:rPr>
                <w:rFonts w:ascii="宋体"/>
                <w:sz w:val="24"/>
                <w:szCs w:val="24"/>
              </w:rPr>
            </w:pPr>
          </w:p>
        </w:tc>
        <w:tc>
          <w:tcPr>
            <w:tcW w:w="618" w:type="dxa"/>
            <w:vAlign w:val="center"/>
          </w:tcPr>
          <w:p>
            <w:pPr>
              <w:pStyle w:val="19"/>
              <w:ind w:left="225" w:right="228"/>
              <w:jc w:val="center"/>
              <w:rPr>
                <w:rFonts w:ascii="宋体"/>
                <w:sz w:val="24"/>
                <w:szCs w:val="24"/>
              </w:rPr>
            </w:pPr>
          </w:p>
        </w:tc>
        <w:tc>
          <w:tcPr>
            <w:tcW w:w="619" w:type="dxa"/>
            <w:vAlign w:val="center"/>
          </w:tcPr>
          <w:p>
            <w:pPr>
              <w:pStyle w:val="19"/>
              <w:ind w:left="227" w:right="228"/>
              <w:jc w:val="center"/>
              <w:rPr>
                <w:rFonts w:ascii="宋体"/>
                <w:sz w:val="24"/>
                <w:szCs w:val="24"/>
              </w:rPr>
            </w:pPr>
          </w:p>
        </w:tc>
        <w:tc>
          <w:tcPr>
            <w:tcW w:w="619" w:type="dxa"/>
          </w:tcPr>
          <w:p>
            <w:pPr>
              <w:pStyle w:val="19"/>
              <w:ind w:left="227" w:right="228"/>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279" w:type="dxa"/>
          </w:tcPr>
          <w:p>
            <w:pPr>
              <w:pStyle w:val="19"/>
              <w:ind w:left="103"/>
              <w:jc w:val="both"/>
              <w:rPr>
                <w:rFonts w:ascii="宋体" w:cs="宋体"/>
                <w:sz w:val="24"/>
                <w:szCs w:val="24"/>
                <w:lang w:eastAsia="zh-CN"/>
              </w:rPr>
            </w:pPr>
          </w:p>
        </w:tc>
        <w:tc>
          <w:tcPr>
            <w:tcW w:w="618" w:type="dxa"/>
            <w:vAlign w:val="center"/>
          </w:tcPr>
          <w:p>
            <w:pPr>
              <w:jc w:val="center"/>
              <w:rPr>
                <w:rFonts w:ascii="宋体"/>
                <w:sz w:val="24"/>
                <w:szCs w:val="24"/>
              </w:rPr>
            </w:pPr>
          </w:p>
        </w:tc>
        <w:tc>
          <w:tcPr>
            <w:tcW w:w="618" w:type="dxa"/>
            <w:vAlign w:val="center"/>
          </w:tcPr>
          <w:p>
            <w:pPr>
              <w:jc w:val="center"/>
              <w:rPr>
                <w:rFonts w:ascii="宋体"/>
                <w:sz w:val="24"/>
                <w:szCs w:val="24"/>
              </w:rPr>
            </w:pPr>
          </w:p>
        </w:tc>
        <w:tc>
          <w:tcPr>
            <w:tcW w:w="619" w:type="dxa"/>
            <w:vAlign w:val="center"/>
          </w:tcPr>
          <w:p>
            <w:pPr>
              <w:pStyle w:val="19"/>
              <w:ind w:left="227" w:right="228"/>
              <w:jc w:val="center"/>
              <w:rPr>
                <w:rFonts w:ascii="宋体"/>
                <w:sz w:val="24"/>
                <w:szCs w:val="24"/>
              </w:rPr>
            </w:pPr>
          </w:p>
        </w:tc>
        <w:tc>
          <w:tcPr>
            <w:tcW w:w="619" w:type="dxa"/>
          </w:tcPr>
          <w:p>
            <w:pPr>
              <w:pStyle w:val="19"/>
              <w:ind w:left="227" w:right="228"/>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279" w:type="dxa"/>
          </w:tcPr>
          <w:p>
            <w:pPr>
              <w:pStyle w:val="19"/>
              <w:ind w:left="103"/>
              <w:jc w:val="both"/>
              <w:rPr>
                <w:rFonts w:ascii="宋体" w:cs="宋体"/>
                <w:sz w:val="24"/>
                <w:szCs w:val="24"/>
                <w:lang w:eastAsia="zh-CN"/>
              </w:rPr>
            </w:pPr>
          </w:p>
        </w:tc>
        <w:tc>
          <w:tcPr>
            <w:tcW w:w="618" w:type="dxa"/>
            <w:vAlign w:val="center"/>
          </w:tcPr>
          <w:p>
            <w:pPr>
              <w:jc w:val="center"/>
              <w:rPr>
                <w:rFonts w:ascii="宋体"/>
                <w:sz w:val="24"/>
                <w:szCs w:val="24"/>
              </w:rPr>
            </w:pPr>
          </w:p>
        </w:tc>
        <w:tc>
          <w:tcPr>
            <w:tcW w:w="618" w:type="dxa"/>
            <w:vAlign w:val="center"/>
          </w:tcPr>
          <w:p>
            <w:pPr>
              <w:jc w:val="center"/>
              <w:rPr>
                <w:rFonts w:ascii="宋体"/>
                <w:sz w:val="24"/>
                <w:szCs w:val="24"/>
              </w:rPr>
            </w:pPr>
          </w:p>
        </w:tc>
        <w:tc>
          <w:tcPr>
            <w:tcW w:w="619" w:type="dxa"/>
            <w:vAlign w:val="center"/>
          </w:tcPr>
          <w:p>
            <w:pPr>
              <w:pStyle w:val="19"/>
              <w:ind w:left="227" w:right="228"/>
              <w:jc w:val="center"/>
              <w:rPr>
                <w:rFonts w:ascii="宋体"/>
                <w:sz w:val="24"/>
                <w:szCs w:val="24"/>
              </w:rPr>
            </w:pPr>
          </w:p>
        </w:tc>
        <w:tc>
          <w:tcPr>
            <w:tcW w:w="619" w:type="dxa"/>
          </w:tcPr>
          <w:p>
            <w:pPr>
              <w:pStyle w:val="19"/>
              <w:ind w:left="227" w:right="228"/>
              <w:jc w:val="center"/>
              <w:rPr>
                <w:rFonts w:ascii="宋体"/>
                <w:sz w:val="24"/>
                <w:szCs w:val="24"/>
              </w:rPr>
            </w:pPr>
          </w:p>
        </w:tc>
      </w:tr>
    </w:tbl>
    <w:p>
      <w:pPr>
        <w:topLinePunct/>
        <w:spacing w:beforeLines="50"/>
        <w:rPr>
          <w:rFonts w:ascii="宋体" w:hAnsi="宋体" w:eastAsia="宋体"/>
          <w:sz w:val="24"/>
          <w:szCs w:val="24"/>
        </w:rPr>
      </w:pPr>
      <w:r>
        <w:rPr>
          <w:rFonts w:hint="eastAsia" w:ascii="宋体" w:hAnsi="宋体" w:eastAsia="宋体"/>
          <w:sz w:val="24"/>
          <w:szCs w:val="24"/>
        </w:rPr>
        <w:t>【说明：对应交汇处打“√”。本表格若不够，请自行添加行（或列）。若有多余的行（或列），请自行删除。注意表格的排版，若跨页则前页不能只有表名、表头。下同。】</w:t>
      </w:r>
    </w:p>
    <w:p/>
    <w:p>
      <w:pPr>
        <w:outlineLvl w:val="3"/>
        <w:rPr>
          <w:rFonts w:ascii="黑体" w:hAnsi="黑体" w:eastAsia="黑体"/>
          <w:bCs/>
          <w:sz w:val="28"/>
          <w:szCs w:val="28"/>
        </w:rPr>
      </w:pPr>
      <w:r>
        <w:rPr>
          <w:rFonts w:hint="eastAsia" w:ascii="黑体" w:hAnsi="黑体" w:eastAsia="黑体"/>
          <w:bCs/>
          <w:sz w:val="28"/>
          <w:szCs w:val="28"/>
        </w:rPr>
        <w:t>三、教学内容及基本要求</w:t>
      </w:r>
    </w:p>
    <w:p>
      <w:pPr>
        <w:pStyle w:val="7"/>
        <w:topLinePunct/>
        <w:spacing w:before="0"/>
        <w:ind w:left="0"/>
        <w:jc w:val="both"/>
        <w:rPr>
          <w:rFonts w:ascii="Times New Roman"/>
          <w:sz w:val="24"/>
          <w:szCs w:val="24"/>
          <w:lang w:eastAsia="zh-CN"/>
        </w:rPr>
      </w:pPr>
      <w:r>
        <w:rPr>
          <w:rFonts w:hint="eastAsia" w:ascii="Times New Roman"/>
          <w:sz w:val="24"/>
          <w:szCs w:val="24"/>
          <w:lang w:eastAsia="zh-CN"/>
        </w:rPr>
        <w:t>【说明：要以课程目标为依据，从教材中选取科学合理的教学内容，教学内容要支撑课程目标，并标明各教学内容所对应的课程分目标，</w:t>
      </w:r>
      <w:r>
        <w:rPr>
          <w:rFonts w:ascii="Times New Roman"/>
          <w:sz w:val="24"/>
          <w:szCs w:val="24"/>
          <w:lang w:eastAsia="zh-CN"/>
        </w:rPr>
        <w:t>将</w:t>
      </w:r>
      <w:r>
        <w:rPr>
          <w:rFonts w:hint="eastAsia" w:ascii="Times New Roman"/>
          <w:sz w:val="24"/>
          <w:szCs w:val="24"/>
          <w:lang w:eastAsia="zh-CN"/>
        </w:rPr>
        <w:t>教学内容</w:t>
      </w:r>
      <w:r>
        <w:rPr>
          <w:rFonts w:ascii="Times New Roman"/>
          <w:sz w:val="24"/>
          <w:szCs w:val="24"/>
          <w:lang w:eastAsia="zh-CN"/>
        </w:rPr>
        <w:t>按照基本</w:t>
      </w:r>
      <w:r>
        <w:rPr>
          <w:rFonts w:hint="eastAsia" w:ascii="Times New Roman"/>
          <w:sz w:val="24"/>
          <w:szCs w:val="24"/>
          <w:lang w:eastAsia="zh-CN"/>
        </w:rPr>
        <w:t>要求</w:t>
      </w:r>
      <w:r>
        <w:rPr>
          <w:rFonts w:ascii="Times New Roman"/>
          <w:sz w:val="24"/>
          <w:szCs w:val="24"/>
          <w:lang w:eastAsia="zh-CN"/>
        </w:rPr>
        <w:t>、重点和难点</w:t>
      </w:r>
      <w:r>
        <w:rPr>
          <w:rFonts w:hint="eastAsia" w:ascii="Times New Roman"/>
          <w:sz w:val="24"/>
          <w:szCs w:val="24"/>
          <w:lang w:eastAsia="zh-CN"/>
        </w:rPr>
        <w:t>分类，明确具体教学要求</w:t>
      </w:r>
      <w:r>
        <w:rPr>
          <w:rFonts w:ascii="Times New Roman"/>
          <w:sz w:val="24"/>
          <w:szCs w:val="24"/>
          <w:lang w:eastAsia="zh-CN"/>
        </w:rPr>
        <w:t>。</w:t>
      </w:r>
      <w:r>
        <w:rPr>
          <w:rFonts w:hint="eastAsia" w:ascii="Times New Roman"/>
          <w:sz w:val="24"/>
          <w:szCs w:val="24"/>
          <w:lang w:eastAsia="zh-CN"/>
        </w:rPr>
        <w:t>下面各部分（第1部分、第2部分、……）不要求与某特定教材章节顺序挂钩固定，可根据课程教学要求，决定编排顺序。】</w:t>
      </w:r>
    </w:p>
    <w:p>
      <w:pPr>
        <w:outlineLvl w:val="4"/>
        <w:rPr>
          <w:rFonts w:ascii="Times New Roman" w:hAnsi="Times New Roman" w:eastAsia="宋体" w:cs="Times New Roman"/>
          <w:sz w:val="24"/>
          <w:szCs w:val="24"/>
        </w:rPr>
      </w:pPr>
      <w:r>
        <w:rPr>
          <w:rStyle w:val="17"/>
          <w:rFonts w:ascii="Times New Roman" w:hAnsi="宋体"/>
          <w:sz w:val="24"/>
          <w:szCs w:val="24"/>
          <w:lang w:eastAsia="zh-CN"/>
        </w:rPr>
        <w:t>第</w:t>
      </w:r>
      <w:r>
        <w:rPr>
          <w:rStyle w:val="17"/>
          <w:rFonts w:ascii="Times New Roman" w:hAnsi="Times New Roman"/>
          <w:sz w:val="24"/>
          <w:szCs w:val="24"/>
          <w:lang w:eastAsia="zh-CN"/>
        </w:rPr>
        <w:t>1</w:t>
      </w:r>
      <w:r>
        <w:rPr>
          <w:rStyle w:val="17"/>
          <w:rFonts w:ascii="Times New Roman" w:hAnsi="宋体"/>
          <w:sz w:val="24"/>
          <w:szCs w:val="24"/>
          <w:lang w:eastAsia="zh-CN"/>
        </w:rPr>
        <w:t>部分　</w:t>
      </w:r>
      <w:r>
        <w:rPr>
          <w:rFonts w:ascii="Times New Roman" w:hAnsi="宋体" w:eastAsia="宋体" w:cs="Times New Roman"/>
          <w:sz w:val="24"/>
          <w:szCs w:val="24"/>
        </w:rPr>
        <w:t>【说明：填写课程本部分的名称。下同。】（支撑课程目标</w:t>
      </w:r>
      <w:r>
        <w:rPr>
          <w:rFonts w:ascii="Times New Roman" w:hAnsi="Times New Roman" w:eastAsia="宋体" w:cs="Times New Roman"/>
          <w:i/>
          <w:sz w:val="24"/>
          <w:szCs w:val="24"/>
        </w:rPr>
        <w:t>n</w:t>
      </w:r>
      <w:r>
        <w:rPr>
          <w:rFonts w:ascii="Times New Roman" w:hAnsi="宋体" w:eastAsia="宋体" w:cs="Times New Roman"/>
          <w:sz w:val="24"/>
          <w:szCs w:val="24"/>
        </w:rPr>
        <w:t>）【说</w:t>
      </w:r>
      <w:r>
        <w:rPr>
          <w:rFonts w:ascii="宋体" w:hAnsi="宋体" w:eastAsia="宋体" w:cs="Times New Roman"/>
          <w:sz w:val="24"/>
          <w:szCs w:val="24"/>
        </w:rPr>
        <w:t>明：“支撑课程目标”后面，填写上述第二条“课</w:t>
      </w:r>
      <w:r>
        <w:rPr>
          <w:rFonts w:ascii="Times New Roman" w:hAnsi="宋体" w:eastAsia="宋体" w:cs="Times New Roman"/>
          <w:sz w:val="24"/>
          <w:szCs w:val="24"/>
        </w:rPr>
        <w:t>程目</w:t>
      </w:r>
      <w:r>
        <w:rPr>
          <w:rFonts w:ascii="宋体" w:hAnsi="宋体" w:eastAsia="宋体" w:cs="Times New Roman"/>
          <w:sz w:val="24"/>
          <w:szCs w:val="24"/>
        </w:rPr>
        <w:t>标”所列</w:t>
      </w:r>
      <w:r>
        <w:rPr>
          <w:rFonts w:hint="eastAsia" w:ascii="宋体" w:hAnsi="宋体" w:eastAsia="宋体" w:cs="Times New Roman"/>
          <w:sz w:val="24"/>
          <w:szCs w:val="24"/>
        </w:rPr>
        <w:t>目标</w:t>
      </w:r>
      <w:r>
        <w:rPr>
          <w:rFonts w:ascii="宋体" w:hAnsi="宋体" w:eastAsia="宋体" w:cs="Times New Roman"/>
          <w:sz w:val="24"/>
          <w:szCs w:val="24"/>
        </w:rPr>
        <w:t>号码</w:t>
      </w:r>
      <w:r>
        <w:rPr>
          <w:rFonts w:hint="eastAsia" w:ascii="宋体" w:hAnsi="宋体" w:eastAsia="宋体" w:cs="Times New Roman"/>
          <w:sz w:val="24"/>
          <w:szCs w:val="24"/>
        </w:rPr>
        <w:t>，</w:t>
      </w:r>
      <w:r>
        <w:rPr>
          <w:rFonts w:ascii="宋体" w:hAnsi="宋体" w:eastAsia="宋体" w:cs="Times New Roman"/>
          <w:sz w:val="24"/>
          <w:szCs w:val="24"/>
        </w:rPr>
        <w:t>可以为多条。</w:t>
      </w:r>
      <w:r>
        <w:rPr>
          <w:rFonts w:hint="eastAsia" w:ascii="宋体" w:hAnsi="宋体" w:eastAsia="宋体" w:cs="Times New Roman"/>
          <w:sz w:val="24"/>
          <w:szCs w:val="24"/>
        </w:rPr>
        <w:t>特别注意，本部分和其后各部分所支撑的课程目标要覆盖</w:t>
      </w:r>
      <w:r>
        <w:rPr>
          <w:rFonts w:ascii="宋体" w:hAnsi="宋体" w:eastAsia="宋体" w:cs="Times New Roman"/>
          <w:sz w:val="24"/>
          <w:szCs w:val="24"/>
        </w:rPr>
        <w:t>第二条“课</w:t>
      </w:r>
      <w:r>
        <w:rPr>
          <w:rFonts w:ascii="Times New Roman" w:hAnsi="宋体" w:eastAsia="宋体" w:cs="Times New Roman"/>
          <w:sz w:val="24"/>
          <w:szCs w:val="24"/>
        </w:rPr>
        <w:t>程目</w:t>
      </w:r>
      <w:r>
        <w:rPr>
          <w:rFonts w:ascii="宋体" w:hAnsi="宋体" w:eastAsia="宋体" w:cs="Times New Roman"/>
          <w:sz w:val="24"/>
          <w:szCs w:val="24"/>
        </w:rPr>
        <w:t>标”</w:t>
      </w:r>
      <w:r>
        <w:rPr>
          <w:rFonts w:hint="eastAsia" w:ascii="宋体" w:hAnsi="宋体" w:eastAsia="宋体" w:cs="Times New Roman"/>
          <w:sz w:val="24"/>
          <w:szCs w:val="24"/>
        </w:rPr>
        <w:t>全体，既不能有遗漏，也不能有不存在的。</w:t>
      </w:r>
      <w:r>
        <w:rPr>
          <w:rFonts w:ascii="宋体" w:hAnsi="宋体" w:eastAsia="宋体" w:cs="Times New Roman"/>
          <w:sz w:val="24"/>
          <w:szCs w:val="24"/>
        </w:rPr>
        <w:t>宋体小四</w:t>
      </w:r>
      <w:r>
        <w:rPr>
          <w:rFonts w:ascii="Times New Roman" w:hAnsi="宋体" w:eastAsia="宋体" w:cs="Times New Roman"/>
          <w:sz w:val="24"/>
          <w:szCs w:val="24"/>
        </w:rPr>
        <w:t>号加粗，英文为</w:t>
      </w:r>
      <w:r>
        <w:rPr>
          <w:rFonts w:ascii="Times New Roman" w:hAnsi="Times New Roman" w:eastAsia="宋体" w:cs="Times New Roman"/>
          <w:sz w:val="24"/>
          <w:szCs w:val="24"/>
        </w:rPr>
        <w:t>Times New Roman</w:t>
      </w:r>
      <w:r>
        <w:rPr>
          <w:rFonts w:ascii="Times New Roman" w:hAnsi="宋体" w:eastAsia="宋体" w:cs="Times New Roman"/>
          <w:sz w:val="24"/>
          <w:szCs w:val="24"/>
        </w:rPr>
        <w:t>字体小四号，段前、段后均为</w:t>
      </w:r>
      <w:r>
        <w:rPr>
          <w:rFonts w:ascii="Times New Roman" w:hAnsi="Times New Roman" w:eastAsia="宋体" w:cs="Times New Roman"/>
          <w:sz w:val="24"/>
          <w:szCs w:val="24"/>
        </w:rPr>
        <w:t>0</w:t>
      </w:r>
      <w:r>
        <w:rPr>
          <w:rFonts w:ascii="Times New Roman" w:hAnsi="宋体" w:eastAsia="宋体" w:cs="Times New Roman"/>
          <w:sz w:val="24"/>
          <w:szCs w:val="24"/>
        </w:rPr>
        <w:t>行。下同。】</w:t>
      </w:r>
    </w:p>
    <w:p>
      <w:pPr>
        <w:topLinePun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1.1</w:t>
      </w:r>
      <w:r>
        <w:rPr>
          <w:rFonts w:ascii="Times New Roman" w:hAnsi="宋体" w:eastAsia="宋体" w:cs="Times New Roman"/>
          <w:sz w:val="24"/>
          <w:szCs w:val="24"/>
        </w:rPr>
        <w:t>　【说明：填写本部分本节的名称。宋体小四号，英文为</w:t>
      </w:r>
      <w:r>
        <w:rPr>
          <w:rFonts w:ascii="Times New Roman" w:hAnsi="Times New Roman" w:eastAsia="宋体" w:cs="Times New Roman"/>
          <w:sz w:val="24"/>
          <w:szCs w:val="24"/>
        </w:rPr>
        <w:t>Times New Roman</w:t>
      </w:r>
      <w:r>
        <w:rPr>
          <w:rFonts w:ascii="Times New Roman" w:hAnsi="宋体" w:eastAsia="宋体" w:cs="Times New Roman"/>
          <w:sz w:val="24"/>
          <w:szCs w:val="24"/>
        </w:rPr>
        <w:t>字体小四号，段前、段后均为</w:t>
      </w:r>
      <w:r>
        <w:rPr>
          <w:rFonts w:ascii="Times New Roman" w:hAnsi="Times New Roman" w:eastAsia="宋体" w:cs="Times New Roman"/>
          <w:sz w:val="24"/>
          <w:szCs w:val="24"/>
        </w:rPr>
        <w:t>0</w:t>
      </w:r>
      <w:r>
        <w:rPr>
          <w:rFonts w:ascii="Times New Roman" w:hAnsi="宋体" w:eastAsia="宋体" w:cs="Times New Roman"/>
          <w:sz w:val="24"/>
          <w:szCs w:val="24"/>
        </w:rPr>
        <w:t>行。下同。】</w:t>
      </w:r>
    </w:p>
    <w:p>
      <w:pPr>
        <w:topLinePun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1.2</w:t>
      </w:r>
      <w:r>
        <w:rPr>
          <w:rFonts w:ascii="Times New Roman" w:hAnsi="宋体" w:eastAsia="宋体" w:cs="Times New Roman"/>
          <w:sz w:val="24"/>
          <w:szCs w:val="24"/>
        </w:rPr>
        <w:t>　</w:t>
      </w:r>
    </w:p>
    <w:p>
      <w:pPr>
        <w:topLinePunct/>
        <w:ind w:firstLine="480" w:firstLineChars="200"/>
        <w:rPr>
          <w:rFonts w:ascii="宋体" w:hAnsi="宋体" w:eastAsia="宋体"/>
          <w:sz w:val="24"/>
          <w:szCs w:val="24"/>
        </w:rPr>
      </w:pPr>
      <w:r>
        <w:rPr>
          <w:rFonts w:hint="eastAsia" w:ascii="宋体" w:hAnsi="宋体" w:eastAsia="宋体"/>
          <w:sz w:val="24"/>
          <w:szCs w:val="24"/>
        </w:rPr>
        <w:t>……</w:t>
      </w:r>
    </w:p>
    <w:p>
      <w:pPr>
        <w:topLinePunct/>
        <w:ind w:left="1200" w:hanging="1200" w:hangingChars="500"/>
        <w:rPr>
          <w:rFonts w:ascii="宋体" w:hAnsi="宋体" w:eastAsia="宋体"/>
          <w:sz w:val="24"/>
          <w:szCs w:val="24"/>
        </w:rPr>
      </w:pPr>
      <w:r>
        <w:rPr>
          <w:rFonts w:hint="eastAsia" w:ascii="宋体" w:hAnsi="宋体" w:eastAsia="宋体"/>
          <w:sz w:val="24"/>
          <w:szCs w:val="24"/>
        </w:rPr>
        <w:t>基本要求：【说明：按照“了解……；熟悉……；掌握……”格式来编写。宋体小四号，</w:t>
      </w:r>
      <w:r>
        <w:rPr>
          <w:rFonts w:ascii="宋体" w:hAnsi="宋体" w:eastAsia="宋体"/>
          <w:sz w:val="24"/>
          <w:szCs w:val="24"/>
        </w:rPr>
        <w:t>英文为</w:t>
      </w:r>
      <w:r>
        <w:rPr>
          <w:rFonts w:ascii="Times New Roman" w:hAnsi="Times New Roman" w:eastAsia="宋体" w:cs="Times New Roman"/>
          <w:sz w:val="24"/>
          <w:szCs w:val="24"/>
        </w:rPr>
        <w:t>Times New Roman</w:t>
      </w:r>
      <w:r>
        <w:rPr>
          <w:rFonts w:ascii="宋体" w:hAnsi="宋体" w:eastAsia="宋体"/>
          <w:sz w:val="24"/>
          <w:szCs w:val="24"/>
        </w:rPr>
        <w:t>字体小四</w:t>
      </w:r>
      <w:r>
        <w:rPr>
          <w:rFonts w:hint="eastAsia" w:ascii="宋体" w:hAnsi="宋体" w:eastAsia="宋体"/>
          <w:sz w:val="24"/>
          <w:szCs w:val="24"/>
        </w:rPr>
        <w:t>号，段前、段后均为</w:t>
      </w:r>
      <w:r>
        <w:rPr>
          <w:rFonts w:hint="eastAsia" w:ascii="Times New Roman" w:hAnsi="Times New Roman" w:eastAsia="宋体" w:cs="Times New Roman"/>
          <w:sz w:val="24"/>
          <w:szCs w:val="24"/>
        </w:rPr>
        <w:t>0</w:t>
      </w:r>
      <w:r>
        <w:rPr>
          <w:rFonts w:hint="eastAsia" w:ascii="宋体" w:hAnsi="宋体" w:eastAsia="宋体"/>
          <w:sz w:val="24"/>
          <w:szCs w:val="24"/>
        </w:rPr>
        <w:t>行。下同。】</w:t>
      </w:r>
    </w:p>
    <w:p>
      <w:pPr>
        <w:topLinePunct/>
        <w:rPr>
          <w:rFonts w:ascii="宋体" w:hAnsi="宋体" w:eastAsia="宋体"/>
          <w:sz w:val="24"/>
          <w:szCs w:val="24"/>
        </w:rPr>
      </w:pPr>
      <w:r>
        <w:rPr>
          <w:rFonts w:hint="eastAsia" w:ascii="宋体" w:hAnsi="宋体" w:eastAsia="宋体"/>
          <w:sz w:val="24"/>
          <w:szCs w:val="24"/>
        </w:rPr>
        <w:t>重　　点：【说明：写清楚本部分的学习重点。下同。】</w:t>
      </w:r>
    </w:p>
    <w:p>
      <w:pPr>
        <w:topLinePunct/>
        <w:rPr>
          <w:rFonts w:ascii="宋体" w:hAnsi="宋体" w:eastAsia="宋体"/>
          <w:sz w:val="24"/>
          <w:szCs w:val="24"/>
        </w:rPr>
      </w:pPr>
      <w:r>
        <w:rPr>
          <w:rFonts w:hint="eastAsia" w:ascii="宋体" w:hAnsi="宋体" w:eastAsia="宋体"/>
          <w:sz w:val="24"/>
          <w:szCs w:val="24"/>
        </w:rPr>
        <w:t>难　　点：【说明：写清楚本部分的学习难点。下同。】</w:t>
      </w:r>
    </w:p>
    <w:p/>
    <w:p>
      <w:pPr>
        <w:outlineLvl w:val="4"/>
        <w:rPr>
          <w:rStyle w:val="17"/>
          <w:rFonts w:ascii="Times New Roman"/>
          <w:b w:val="0"/>
          <w:bCs w:val="0"/>
          <w:sz w:val="24"/>
          <w:szCs w:val="24"/>
          <w:lang w:eastAsia="zh-CN"/>
        </w:rPr>
      </w:pPr>
      <w:r>
        <w:rPr>
          <w:rStyle w:val="17"/>
          <w:rFonts w:ascii="Times New Roman"/>
          <w:sz w:val="24"/>
          <w:szCs w:val="24"/>
          <w:lang w:eastAsia="zh-CN"/>
        </w:rPr>
        <w:t>第2部分　</w:t>
      </w:r>
    </w:p>
    <w:p>
      <w:pPr>
        <w:topLinePunct/>
        <w:ind w:firstLine="480" w:firstLineChars="200"/>
        <w:rPr>
          <w:rFonts w:ascii="Times New Roman"/>
          <w:sz w:val="24"/>
          <w:szCs w:val="24"/>
        </w:rPr>
      </w:pPr>
      <w:r>
        <w:rPr>
          <w:rFonts w:hint="eastAsia" w:ascii="Times New Roman"/>
          <w:sz w:val="24"/>
          <w:szCs w:val="24"/>
        </w:rPr>
        <w:t>2.1　</w:t>
      </w:r>
    </w:p>
    <w:p>
      <w:pPr>
        <w:topLinePunct/>
        <w:ind w:firstLine="480" w:firstLineChars="200"/>
        <w:rPr>
          <w:rFonts w:ascii="Times New Roman"/>
          <w:sz w:val="24"/>
          <w:szCs w:val="24"/>
        </w:rPr>
      </w:pPr>
      <w:r>
        <w:rPr>
          <w:rFonts w:hint="eastAsia" w:ascii="Times New Roman"/>
          <w:sz w:val="24"/>
          <w:szCs w:val="24"/>
        </w:rPr>
        <w:t>2.2　</w:t>
      </w:r>
    </w:p>
    <w:p>
      <w:pPr>
        <w:topLinePunct/>
        <w:ind w:firstLine="480" w:firstLineChars="200"/>
        <w:rPr>
          <w:rFonts w:ascii="宋体" w:hAnsi="宋体" w:eastAsia="宋体"/>
          <w:sz w:val="24"/>
          <w:szCs w:val="24"/>
        </w:rPr>
      </w:pPr>
      <w:r>
        <w:rPr>
          <w:rFonts w:hint="eastAsia" w:ascii="宋体" w:hAnsi="宋体" w:eastAsia="宋体"/>
          <w:sz w:val="24"/>
          <w:szCs w:val="24"/>
        </w:rPr>
        <w:t>……</w:t>
      </w:r>
    </w:p>
    <w:p>
      <w:pPr>
        <w:topLinePunct/>
        <w:ind w:left="1200" w:hanging="1200" w:hangingChars="500"/>
        <w:rPr>
          <w:rFonts w:ascii="宋体" w:hAnsi="宋体" w:eastAsia="宋体" w:cs="Times New Roman"/>
          <w:sz w:val="24"/>
          <w:szCs w:val="24"/>
        </w:rPr>
      </w:pPr>
      <w:r>
        <w:rPr>
          <w:rFonts w:hint="eastAsia" w:ascii="宋体" w:hAnsi="宋体" w:eastAsia="宋体"/>
          <w:sz w:val="24"/>
          <w:szCs w:val="24"/>
        </w:rPr>
        <w:t>基本要求：</w:t>
      </w:r>
    </w:p>
    <w:p>
      <w:pPr>
        <w:topLinePunct/>
        <w:rPr>
          <w:rFonts w:ascii="宋体" w:hAnsi="宋体" w:eastAsia="宋体" w:cs="Times New Roman"/>
          <w:sz w:val="24"/>
          <w:szCs w:val="24"/>
        </w:rPr>
      </w:pPr>
      <w:r>
        <w:rPr>
          <w:rFonts w:hint="eastAsia" w:ascii="宋体" w:hAnsi="宋体" w:eastAsia="宋体"/>
          <w:sz w:val="24"/>
          <w:szCs w:val="24"/>
        </w:rPr>
        <w:t>重　　点</w:t>
      </w:r>
      <w:r>
        <w:rPr>
          <w:rFonts w:hint="eastAsia" w:ascii="宋体" w:hAnsi="宋体" w:eastAsia="宋体" w:cs="Times New Roman"/>
          <w:sz w:val="24"/>
          <w:szCs w:val="24"/>
        </w:rPr>
        <w:t>：</w:t>
      </w:r>
    </w:p>
    <w:p>
      <w:pPr>
        <w:topLinePunct/>
        <w:rPr>
          <w:rFonts w:ascii="宋体" w:hAnsi="宋体" w:eastAsia="宋体" w:cs="Times New Roman"/>
          <w:sz w:val="24"/>
          <w:szCs w:val="24"/>
        </w:rPr>
      </w:pPr>
      <w:r>
        <w:rPr>
          <w:rFonts w:hint="eastAsia" w:ascii="宋体" w:hAnsi="宋体" w:eastAsia="宋体"/>
          <w:sz w:val="24"/>
          <w:szCs w:val="24"/>
        </w:rPr>
        <w:t>难　　点</w:t>
      </w:r>
      <w:r>
        <w:rPr>
          <w:rFonts w:hint="eastAsia" w:ascii="宋体" w:hAnsi="宋体" w:eastAsia="宋体" w:cs="Times New Roman"/>
          <w:sz w:val="24"/>
          <w:szCs w:val="24"/>
        </w:rPr>
        <w:t>：</w:t>
      </w:r>
    </w:p>
    <w:p>
      <w:pPr>
        <w:topLinePunct/>
        <w:rPr>
          <w:rFonts w:ascii="宋体" w:hAnsi="宋体" w:eastAsia="宋体"/>
          <w:sz w:val="24"/>
          <w:szCs w:val="24"/>
        </w:rPr>
      </w:pPr>
      <w:r>
        <w:rPr>
          <w:rFonts w:hint="eastAsia" w:ascii="宋体" w:hAnsi="宋体" w:eastAsia="宋体"/>
          <w:sz w:val="24"/>
          <w:szCs w:val="24"/>
        </w:rPr>
        <w:t>……</w:t>
      </w:r>
    </w:p>
    <w:p/>
    <w:p>
      <w:pPr>
        <w:outlineLvl w:val="3"/>
        <w:rPr>
          <w:rFonts w:ascii="黑体" w:hAnsi="黑体" w:eastAsia="黑体"/>
          <w:sz w:val="28"/>
          <w:szCs w:val="28"/>
        </w:rPr>
      </w:pPr>
      <w:r>
        <w:rPr>
          <w:rFonts w:hint="eastAsia" w:ascii="黑体" w:hAnsi="黑体" w:eastAsia="黑体"/>
          <w:sz w:val="28"/>
          <w:szCs w:val="28"/>
        </w:rPr>
        <w:t>四、教学内容安排</w:t>
      </w:r>
    </w:p>
    <w:p>
      <w:pPr>
        <w:topLinePunct/>
        <w:spacing w:beforeLines="50" w:afterLines="50"/>
        <w:ind w:left="6"/>
        <w:jc w:val="center"/>
        <w:rPr>
          <w:rFonts w:ascii="宋体" w:hAnsi="宋体" w:eastAsia="宋体" w:cs="宋体"/>
          <w:b/>
          <w:sz w:val="24"/>
          <w:szCs w:val="24"/>
        </w:rPr>
      </w:pPr>
      <w:r>
        <w:rPr>
          <w:rFonts w:hint="eastAsia" w:ascii="宋体" w:hAnsi="宋体" w:eastAsia="宋体" w:cs="宋体"/>
          <w:b/>
          <w:spacing w:val="2"/>
          <w:sz w:val="24"/>
          <w:szCs w:val="24"/>
        </w:rPr>
        <w:t>课程部分与学时分配</w:t>
      </w:r>
      <w:r>
        <w:rPr>
          <w:rFonts w:hint="eastAsia" w:ascii="宋体" w:hAnsi="宋体" w:eastAsia="宋体" w:cs="宋体"/>
          <w:b/>
          <w:sz w:val="24"/>
          <w:szCs w:val="24"/>
        </w:rPr>
        <w:t>表</w:t>
      </w:r>
    </w:p>
    <w:tbl>
      <w:tblPr>
        <w:tblStyle w:val="11"/>
        <w:tblW w:w="5077" w:type="pct"/>
        <w:tblInd w:w="0" w:type="dxa"/>
        <w:tblLayout w:type="autofit"/>
        <w:tblCellMar>
          <w:top w:w="0" w:type="dxa"/>
          <w:left w:w="108" w:type="dxa"/>
          <w:bottom w:w="0" w:type="dxa"/>
          <w:right w:w="108" w:type="dxa"/>
        </w:tblCellMar>
      </w:tblPr>
      <w:tblGrid>
        <w:gridCol w:w="1431"/>
        <w:gridCol w:w="2348"/>
        <w:gridCol w:w="1139"/>
        <w:gridCol w:w="911"/>
        <w:gridCol w:w="880"/>
        <w:gridCol w:w="1025"/>
        <w:gridCol w:w="1467"/>
      </w:tblGrid>
      <w:tr>
        <w:tblPrEx>
          <w:tblCellMar>
            <w:top w:w="0" w:type="dxa"/>
            <w:left w:w="108" w:type="dxa"/>
            <w:bottom w:w="0" w:type="dxa"/>
            <w:right w:w="108" w:type="dxa"/>
          </w:tblCellMar>
        </w:tblPrEx>
        <w:trPr>
          <w:tblHeader/>
        </w:trPr>
        <w:tc>
          <w:tcPr>
            <w:tcW w:w="2054" w:type="pct"/>
            <w:gridSpan w:val="2"/>
            <w:vMerge w:val="restart"/>
            <w:tcBorders>
              <w:top w:val="single" w:color="000000" w:sz="4" w:space="0"/>
              <w:left w:val="single" w:color="000000" w:sz="4" w:space="0"/>
              <w:right w:val="single" w:color="000000" w:sz="4" w:space="0"/>
            </w:tcBorders>
            <w:vAlign w:val="center"/>
          </w:tcPr>
          <w:p>
            <w:pPr>
              <w:jc w:val="center"/>
              <w:rPr>
                <w:rFonts w:ascii="宋体" w:hAnsi="宋体" w:eastAsia="宋体"/>
                <w:b/>
                <w:sz w:val="24"/>
                <w:szCs w:val="24"/>
              </w:rPr>
            </w:pPr>
            <w:r>
              <w:rPr>
                <w:rFonts w:hint="eastAsia" w:ascii="宋体" w:hAnsi="宋体" w:eastAsia="宋体"/>
                <w:b/>
                <w:sz w:val="24"/>
                <w:szCs w:val="24"/>
              </w:rPr>
              <w:t>部分</w:t>
            </w:r>
          </w:p>
        </w:tc>
        <w:tc>
          <w:tcPr>
            <w:tcW w:w="619" w:type="pct"/>
            <w:vMerge w:val="restart"/>
            <w:tcBorders>
              <w:top w:val="single" w:color="000000" w:sz="4" w:space="0"/>
              <w:left w:val="single" w:color="000000" w:sz="4" w:space="0"/>
              <w:right w:val="single" w:color="000000" w:sz="4" w:space="0"/>
            </w:tcBorders>
            <w:vAlign w:val="center"/>
          </w:tcPr>
          <w:p>
            <w:pPr>
              <w:jc w:val="center"/>
              <w:rPr>
                <w:rFonts w:ascii="宋体" w:hAnsi="宋体" w:eastAsia="宋体"/>
                <w:b/>
                <w:sz w:val="24"/>
                <w:szCs w:val="24"/>
              </w:rPr>
            </w:pPr>
            <w:r>
              <w:rPr>
                <w:rFonts w:ascii="宋体" w:hAnsi="宋体" w:eastAsia="宋体"/>
                <w:b/>
                <w:sz w:val="24"/>
                <w:szCs w:val="24"/>
              </w:rPr>
              <w:t>总学时</w:t>
            </w:r>
          </w:p>
        </w:tc>
        <w:tc>
          <w:tcPr>
            <w:tcW w:w="1530"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b/>
                <w:sz w:val="24"/>
                <w:szCs w:val="24"/>
              </w:rPr>
            </w:pPr>
            <w:r>
              <w:rPr>
                <w:rFonts w:hint="eastAsia" w:ascii="宋体" w:hAnsi="宋体" w:eastAsia="宋体"/>
                <w:b/>
                <w:sz w:val="24"/>
                <w:szCs w:val="24"/>
              </w:rPr>
              <w:t>课内</w:t>
            </w:r>
            <w:r>
              <w:rPr>
                <w:rFonts w:ascii="宋体" w:hAnsi="宋体" w:eastAsia="宋体"/>
                <w:b/>
                <w:sz w:val="24"/>
                <w:szCs w:val="24"/>
              </w:rPr>
              <w:t>学时</w:t>
            </w:r>
          </w:p>
        </w:tc>
        <w:tc>
          <w:tcPr>
            <w:tcW w:w="797" w:type="pct"/>
            <w:vMerge w:val="restart"/>
            <w:tcBorders>
              <w:top w:val="single" w:color="000000" w:sz="4" w:space="0"/>
              <w:left w:val="single" w:color="000000" w:sz="4" w:space="0"/>
              <w:right w:val="single" w:color="000000" w:sz="4" w:space="0"/>
            </w:tcBorders>
            <w:vAlign w:val="center"/>
          </w:tcPr>
          <w:p>
            <w:pPr>
              <w:jc w:val="center"/>
              <w:rPr>
                <w:rFonts w:ascii="宋体" w:hAnsi="宋体" w:eastAsia="宋体"/>
                <w:b/>
                <w:sz w:val="24"/>
                <w:szCs w:val="24"/>
              </w:rPr>
            </w:pPr>
            <w:r>
              <w:rPr>
                <w:rFonts w:ascii="宋体" w:hAnsi="宋体" w:eastAsia="宋体"/>
                <w:b/>
                <w:sz w:val="24"/>
                <w:szCs w:val="24"/>
              </w:rPr>
              <w:t>实践学时</w:t>
            </w:r>
          </w:p>
        </w:tc>
      </w:tr>
      <w:tr>
        <w:tblPrEx>
          <w:tblCellMar>
            <w:top w:w="0" w:type="dxa"/>
            <w:left w:w="108" w:type="dxa"/>
            <w:bottom w:w="0" w:type="dxa"/>
            <w:right w:w="108" w:type="dxa"/>
          </w:tblCellMar>
        </w:tblPrEx>
        <w:trPr>
          <w:tblHeader/>
        </w:trPr>
        <w:tc>
          <w:tcPr>
            <w:tcW w:w="2054" w:type="pct"/>
            <w:gridSpan w:val="2"/>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b/>
                <w:sz w:val="24"/>
                <w:szCs w:val="24"/>
              </w:rPr>
            </w:pPr>
          </w:p>
        </w:tc>
        <w:tc>
          <w:tcPr>
            <w:tcW w:w="619" w:type="pct"/>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b/>
                <w:sz w:val="24"/>
                <w:szCs w:val="24"/>
              </w:rPr>
            </w:pPr>
          </w:p>
        </w:tc>
        <w:tc>
          <w:tcPr>
            <w:tcW w:w="49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b/>
                <w:sz w:val="24"/>
                <w:szCs w:val="24"/>
              </w:rPr>
            </w:pPr>
            <w:r>
              <w:rPr>
                <w:rFonts w:hint="eastAsia" w:ascii="宋体" w:hAnsi="宋体" w:eastAsia="宋体"/>
                <w:sz w:val="24"/>
                <w:szCs w:val="24"/>
              </w:rPr>
              <w:t>讲课</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b/>
                <w:sz w:val="24"/>
                <w:szCs w:val="24"/>
              </w:rPr>
            </w:pPr>
            <w:r>
              <w:rPr>
                <w:rFonts w:hint="eastAsia" w:ascii="宋体" w:hAnsi="宋体" w:eastAsia="宋体"/>
                <w:sz w:val="24"/>
                <w:szCs w:val="24"/>
              </w:rPr>
              <w:t>实验</w:t>
            </w:r>
          </w:p>
        </w:tc>
        <w:tc>
          <w:tcPr>
            <w:tcW w:w="55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b/>
                <w:sz w:val="24"/>
                <w:szCs w:val="24"/>
              </w:rPr>
            </w:pPr>
            <w:r>
              <w:rPr>
                <w:rFonts w:hint="eastAsia" w:ascii="宋体" w:hAnsi="宋体" w:eastAsia="宋体"/>
                <w:sz w:val="24"/>
                <w:szCs w:val="24"/>
              </w:rPr>
              <w:t>上机</w:t>
            </w:r>
          </w:p>
        </w:tc>
        <w:tc>
          <w:tcPr>
            <w:tcW w:w="797" w:type="pct"/>
            <w:vMerge w:val="continue"/>
            <w:tcBorders>
              <w:left w:val="single" w:color="000000" w:sz="4" w:space="0"/>
              <w:bottom w:val="single" w:color="000000" w:sz="4" w:space="0"/>
              <w:right w:val="single" w:color="000000" w:sz="4" w:space="0"/>
            </w:tcBorders>
            <w:vAlign w:val="center"/>
          </w:tcPr>
          <w:p>
            <w:pPr>
              <w:jc w:val="center"/>
              <w:rPr>
                <w:rFonts w:ascii="Times New Roman"/>
                <w:b/>
                <w:sz w:val="24"/>
                <w:szCs w:val="24"/>
              </w:rPr>
            </w:pPr>
          </w:p>
        </w:tc>
      </w:tr>
      <w:tr>
        <w:tblPrEx>
          <w:tblCellMar>
            <w:top w:w="0" w:type="dxa"/>
            <w:left w:w="108" w:type="dxa"/>
            <w:bottom w:w="0" w:type="dxa"/>
            <w:right w:w="108" w:type="dxa"/>
          </w:tblCellMar>
        </w:tblPrEx>
        <w:tc>
          <w:tcPr>
            <w:tcW w:w="778"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sz w:val="24"/>
                <w:szCs w:val="24"/>
              </w:rPr>
            </w:pPr>
            <w:r>
              <w:rPr>
                <w:rFonts w:ascii="Times New Roman" w:hAnsi="宋体" w:eastAsia="宋体" w:cs="Times New Roman"/>
                <w:b/>
                <w:sz w:val="24"/>
                <w:szCs w:val="24"/>
              </w:rPr>
              <w:t>第</w:t>
            </w:r>
            <w:r>
              <w:rPr>
                <w:rFonts w:ascii="Times New Roman" w:hAnsi="Times New Roman" w:eastAsia="宋体" w:cs="Times New Roman"/>
                <w:b/>
                <w:sz w:val="24"/>
                <w:szCs w:val="24"/>
              </w:rPr>
              <w:t>1</w:t>
            </w:r>
            <w:r>
              <w:rPr>
                <w:rFonts w:ascii="Times New Roman" w:hAnsi="宋体" w:eastAsia="宋体" w:cs="Times New Roman"/>
                <w:b/>
                <w:sz w:val="24"/>
                <w:szCs w:val="24"/>
              </w:rPr>
              <w:t>部分</w:t>
            </w:r>
          </w:p>
        </w:tc>
        <w:tc>
          <w:tcPr>
            <w:tcW w:w="1276"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619"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4"/>
                <w:szCs w:val="24"/>
              </w:rPr>
            </w:pPr>
          </w:p>
        </w:tc>
        <w:tc>
          <w:tcPr>
            <w:tcW w:w="495"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4"/>
                <w:szCs w:val="24"/>
              </w:rPr>
            </w:pP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4"/>
                <w:szCs w:val="24"/>
              </w:rPr>
            </w:pPr>
          </w:p>
        </w:tc>
        <w:tc>
          <w:tcPr>
            <w:tcW w:w="557"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4"/>
                <w:szCs w:val="24"/>
              </w:rPr>
            </w:pPr>
          </w:p>
        </w:tc>
        <w:tc>
          <w:tcPr>
            <w:tcW w:w="797"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4"/>
                <w:szCs w:val="24"/>
              </w:rPr>
            </w:pPr>
          </w:p>
        </w:tc>
      </w:tr>
      <w:tr>
        <w:tblPrEx>
          <w:tblCellMar>
            <w:top w:w="0" w:type="dxa"/>
            <w:left w:w="108" w:type="dxa"/>
            <w:bottom w:w="0" w:type="dxa"/>
            <w:right w:w="108" w:type="dxa"/>
          </w:tblCellMar>
        </w:tblPrEx>
        <w:tc>
          <w:tcPr>
            <w:tcW w:w="778"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sz w:val="24"/>
                <w:szCs w:val="24"/>
              </w:rPr>
            </w:pPr>
            <w:r>
              <w:rPr>
                <w:rFonts w:ascii="Times New Roman" w:hAnsi="宋体" w:eastAsia="宋体" w:cs="Times New Roman"/>
                <w:b/>
                <w:sz w:val="24"/>
                <w:szCs w:val="24"/>
              </w:rPr>
              <w:t>第</w:t>
            </w:r>
            <w:r>
              <w:rPr>
                <w:rFonts w:ascii="Times New Roman" w:hAnsi="Times New Roman" w:eastAsia="宋体" w:cs="Times New Roman"/>
                <w:b/>
                <w:sz w:val="24"/>
                <w:szCs w:val="24"/>
              </w:rPr>
              <w:t>2</w:t>
            </w:r>
            <w:r>
              <w:rPr>
                <w:rFonts w:ascii="Times New Roman" w:hAnsi="宋体" w:eastAsia="宋体" w:cs="Times New Roman"/>
                <w:b/>
                <w:sz w:val="24"/>
                <w:szCs w:val="24"/>
              </w:rPr>
              <w:t>部分</w:t>
            </w:r>
          </w:p>
        </w:tc>
        <w:tc>
          <w:tcPr>
            <w:tcW w:w="1276"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619"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4"/>
                <w:szCs w:val="24"/>
              </w:rPr>
            </w:pPr>
          </w:p>
        </w:tc>
        <w:tc>
          <w:tcPr>
            <w:tcW w:w="495"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4"/>
                <w:szCs w:val="24"/>
              </w:rPr>
            </w:pP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4"/>
                <w:szCs w:val="24"/>
              </w:rPr>
            </w:pPr>
          </w:p>
        </w:tc>
        <w:tc>
          <w:tcPr>
            <w:tcW w:w="557"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4"/>
                <w:szCs w:val="24"/>
              </w:rPr>
            </w:pPr>
          </w:p>
        </w:tc>
        <w:tc>
          <w:tcPr>
            <w:tcW w:w="797"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4"/>
                <w:szCs w:val="24"/>
              </w:rPr>
            </w:pPr>
          </w:p>
        </w:tc>
      </w:tr>
      <w:tr>
        <w:tblPrEx>
          <w:tblCellMar>
            <w:top w:w="0" w:type="dxa"/>
            <w:left w:w="108" w:type="dxa"/>
            <w:bottom w:w="0" w:type="dxa"/>
            <w:right w:w="108" w:type="dxa"/>
          </w:tblCellMar>
        </w:tblPrEx>
        <w:tc>
          <w:tcPr>
            <w:tcW w:w="778"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sz w:val="24"/>
                <w:szCs w:val="24"/>
              </w:rPr>
            </w:pPr>
            <w:r>
              <w:rPr>
                <w:rFonts w:ascii="Times New Roman" w:hAnsi="宋体" w:eastAsia="宋体" w:cs="Times New Roman"/>
                <w:b/>
                <w:sz w:val="24"/>
                <w:szCs w:val="24"/>
              </w:rPr>
              <w:t>第</w:t>
            </w:r>
            <w:r>
              <w:rPr>
                <w:rFonts w:ascii="Times New Roman" w:hAnsi="Times New Roman" w:eastAsia="宋体" w:cs="Times New Roman"/>
                <w:b/>
                <w:sz w:val="24"/>
                <w:szCs w:val="24"/>
              </w:rPr>
              <w:t>3</w:t>
            </w:r>
            <w:r>
              <w:rPr>
                <w:rFonts w:ascii="Times New Roman" w:hAnsi="宋体" w:eastAsia="宋体" w:cs="Times New Roman"/>
                <w:b/>
                <w:sz w:val="24"/>
                <w:szCs w:val="24"/>
              </w:rPr>
              <w:t>部分</w:t>
            </w:r>
          </w:p>
        </w:tc>
        <w:tc>
          <w:tcPr>
            <w:tcW w:w="1276"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619"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4"/>
                <w:szCs w:val="24"/>
              </w:rPr>
            </w:pPr>
          </w:p>
        </w:tc>
        <w:tc>
          <w:tcPr>
            <w:tcW w:w="495"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4"/>
                <w:szCs w:val="24"/>
              </w:rPr>
            </w:pP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4"/>
                <w:szCs w:val="24"/>
              </w:rPr>
            </w:pPr>
          </w:p>
        </w:tc>
        <w:tc>
          <w:tcPr>
            <w:tcW w:w="557"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4"/>
                <w:szCs w:val="24"/>
              </w:rPr>
            </w:pPr>
          </w:p>
        </w:tc>
        <w:tc>
          <w:tcPr>
            <w:tcW w:w="797"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4"/>
                <w:szCs w:val="24"/>
              </w:rPr>
            </w:pPr>
          </w:p>
        </w:tc>
      </w:tr>
      <w:tr>
        <w:tblPrEx>
          <w:tblCellMar>
            <w:top w:w="0" w:type="dxa"/>
            <w:left w:w="108" w:type="dxa"/>
            <w:bottom w:w="0" w:type="dxa"/>
            <w:right w:w="108" w:type="dxa"/>
          </w:tblCellMar>
        </w:tblPrEx>
        <w:tc>
          <w:tcPr>
            <w:tcW w:w="7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b/>
                <w:sz w:val="24"/>
                <w:szCs w:val="24"/>
              </w:rPr>
            </w:pPr>
            <w:r>
              <w:rPr>
                <w:rFonts w:hint="eastAsia" w:ascii="宋体" w:hAnsi="宋体" w:eastAsia="宋体"/>
                <w:b/>
                <w:sz w:val="24"/>
                <w:szCs w:val="24"/>
              </w:rPr>
              <w:t>…</w:t>
            </w:r>
          </w:p>
        </w:tc>
        <w:tc>
          <w:tcPr>
            <w:tcW w:w="1276"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619"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4"/>
                <w:szCs w:val="24"/>
              </w:rPr>
            </w:pPr>
          </w:p>
        </w:tc>
        <w:tc>
          <w:tcPr>
            <w:tcW w:w="495"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4"/>
                <w:szCs w:val="24"/>
              </w:rPr>
            </w:pP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4"/>
                <w:szCs w:val="24"/>
              </w:rPr>
            </w:pPr>
          </w:p>
        </w:tc>
        <w:tc>
          <w:tcPr>
            <w:tcW w:w="557"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4"/>
                <w:szCs w:val="24"/>
              </w:rPr>
            </w:pPr>
          </w:p>
        </w:tc>
        <w:tc>
          <w:tcPr>
            <w:tcW w:w="797"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4"/>
                <w:szCs w:val="24"/>
              </w:rPr>
            </w:pPr>
          </w:p>
        </w:tc>
      </w:tr>
      <w:tr>
        <w:tblPrEx>
          <w:tblCellMar>
            <w:top w:w="0" w:type="dxa"/>
            <w:left w:w="108" w:type="dxa"/>
            <w:bottom w:w="0" w:type="dxa"/>
            <w:right w:w="108" w:type="dxa"/>
          </w:tblCellMar>
        </w:tblPrEx>
        <w:tc>
          <w:tcPr>
            <w:tcW w:w="778"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sz w:val="24"/>
                <w:szCs w:val="24"/>
              </w:rPr>
            </w:pPr>
          </w:p>
        </w:tc>
        <w:tc>
          <w:tcPr>
            <w:tcW w:w="1276"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619"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495"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557"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797"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r>
      <w:tr>
        <w:tblPrEx>
          <w:tblCellMar>
            <w:top w:w="0" w:type="dxa"/>
            <w:left w:w="108" w:type="dxa"/>
            <w:bottom w:w="0" w:type="dxa"/>
            <w:right w:w="108" w:type="dxa"/>
          </w:tblCellMar>
        </w:tblPrEx>
        <w:tc>
          <w:tcPr>
            <w:tcW w:w="778"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sz w:val="24"/>
                <w:szCs w:val="24"/>
              </w:rPr>
            </w:pPr>
          </w:p>
        </w:tc>
        <w:tc>
          <w:tcPr>
            <w:tcW w:w="1276"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619"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495"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557"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797"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r>
      <w:tr>
        <w:tblPrEx>
          <w:tblCellMar>
            <w:top w:w="0" w:type="dxa"/>
            <w:left w:w="108" w:type="dxa"/>
            <w:bottom w:w="0" w:type="dxa"/>
            <w:right w:w="108" w:type="dxa"/>
          </w:tblCellMar>
        </w:tblPrEx>
        <w:tc>
          <w:tcPr>
            <w:tcW w:w="778"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sz w:val="24"/>
                <w:szCs w:val="24"/>
              </w:rPr>
            </w:pPr>
          </w:p>
        </w:tc>
        <w:tc>
          <w:tcPr>
            <w:tcW w:w="1276"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619"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495"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557"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797"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r>
      <w:tr>
        <w:tblPrEx>
          <w:tblCellMar>
            <w:top w:w="0" w:type="dxa"/>
            <w:left w:w="108" w:type="dxa"/>
            <w:bottom w:w="0" w:type="dxa"/>
            <w:right w:w="108" w:type="dxa"/>
          </w:tblCellMar>
        </w:tblPrEx>
        <w:tc>
          <w:tcPr>
            <w:tcW w:w="778"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sz w:val="24"/>
                <w:szCs w:val="24"/>
              </w:rPr>
            </w:pPr>
          </w:p>
        </w:tc>
        <w:tc>
          <w:tcPr>
            <w:tcW w:w="1276"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619"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495"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557"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c>
          <w:tcPr>
            <w:tcW w:w="797"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4"/>
                <w:szCs w:val="24"/>
              </w:rPr>
            </w:pPr>
          </w:p>
        </w:tc>
      </w:tr>
      <w:tr>
        <w:tblPrEx>
          <w:tblCellMar>
            <w:top w:w="0" w:type="dxa"/>
            <w:left w:w="108" w:type="dxa"/>
            <w:bottom w:w="0" w:type="dxa"/>
            <w:right w:w="108" w:type="dxa"/>
          </w:tblCellMar>
        </w:tblPrEx>
        <w:tc>
          <w:tcPr>
            <w:tcW w:w="2054"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sz w:val="24"/>
                <w:szCs w:val="24"/>
              </w:rPr>
            </w:pPr>
            <w:r>
              <w:rPr>
                <w:rFonts w:ascii="Times New Roman" w:hAnsi="宋体" w:eastAsia="宋体" w:cs="Times New Roman"/>
                <w:b/>
                <w:sz w:val="24"/>
                <w:szCs w:val="24"/>
              </w:rPr>
              <w:t>合计</w:t>
            </w:r>
          </w:p>
        </w:tc>
        <w:tc>
          <w:tcPr>
            <w:tcW w:w="619"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sz w:val="24"/>
                <w:szCs w:val="24"/>
              </w:rPr>
            </w:pPr>
          </w:p>
        </w:tc>
        <w:tc>
          <w:tcPr>
            <w:tcW w:w="495"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sz w:val="24"/>
                <w:szCs w:val="24"/>
              </w:rPr>
            </w:pP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sz w:val="24"/>
                <w:szCs w:val="24"/>
              </w:rPr>
            </w:pPr>
          </w:p>
        </w:tc>
        <w:tc>
          <w:tcPr>
            <w:tcW w:w="557"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sz w:val="24"/>
                <w:szCs w:val="24"/>
              </w:rPr>
            </w:pPr>
          </w:p>
        </w:tc>
        <w:tc>
          <w:tcPr>
            <w:tcW w:w="797"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sz w:val="24"/>
                <w:szCs w:val="24"/>
              </w:rPr>
            </w:pPr>
          </w:p>
        </w:tc>
      </w:tr>
    </w:tbl>
    <w:p>
      <w:pPr>
        <w:topLinePunct/>
        <w:spacing w:beforeLines="50"/>
        <w:rPr>
          <w:rFonts w:ascii="宋体" w:hAnsi="宋体" w:eastAsia="宋体"/>
          <w:sz w:val="24"/>
          <w:szCs w:val="24"/>
        </w:rPr>
      </w:pPr>
      <w:r>
        <w:rPr>
          <w:rFonts w:hint="eastAsia" w:ascii="宋体" w:hAnsi="宋体" w:eastAsia="宋体"/>
          <w:sz w:val="24"/>
          <w:szCs w:val="24"/>
        </w:rPr>
        <w:t>【说明：学时的构成要与上述第一条“课程基本情况”里的相符。】</w:t>
      </w:r>
    </w:p>
    <w:p/>
    <w:p>
      <w:pPr>
        <w:outlineLvl w:val="3"/>
        <w:rPr>
          <w:rFonts w:ascii="黑体" w:hAnsi="黑体" w:eastAsia="黑体"/>
          <w:bCs/>
          <w:sz w:val="28"/>
          <w:szCs w:val="28"/>
        </w:rPr>
      </w:pPr>
      <w:r>
        <w:rPr>
          <w:rFonts w:hint="eastAsia" w:ascii="黑体" w:hAnsi="黑体" w:eastAsia="黑体"/>
          <w:bCs/>
          <w:sz w:val="28"/>
          <w:szCs w:val="28"/>
        </w:rPr>
        <w:t>五、教学方法</w:t>
      </w:r>
    </w:p>
    <w:p>
      <w:pPr>
        <w:topLinePunct/>
        <w:rPr>
          <w:rFonts w:ascii="Times New Roman" w:hAnsi="Times New Roman" w:eastAsia="宋体" w:cs="Times New Roman"/>
          <w:sz w:val="24"/>
          <w:szCs w:val="24"/>
        </w:rPr>
      </w:pPr>
      <w:r>
        <w:rPr>
          <w:rFonts w:ascii="Times New Roman" w:hAnsi="宋体" w:eastAsia="宋体" w:cs="Times New Roman"/>
          <w:sz w:val="24"/>
          <w:szCs w:val="24"/>
        </w:rPr>
        <w:t>【说明：阐述本课程各教学环节所用的教学方法，以及如何促成课程目标达成。】</w:t>
      </w:r>
    </w:p>
    <w:p/>
    <w:p>
      <w:pPr>
        <w:outlineLvl w:val="3"/>
        <w:rPr>
          <w:rFonts w:ascii="黑体" w:hAnsi="黑体" w:eastAsia="黑体"/>
          <w:bCs/>
          <w:sz w:val="28"/>
          <w:szCs w:val="28"/>
        </w:rPr>
      </w:pPr>
      <w:r>
        <w:rPr>
          <w:rFonts w:hint="eastAsia" w:ascii="黑体" w:hAnsi="黑体" w:eastAsia="黑体"/>
          <w:bCs/>
          <w:sz w:val="28"/>
          <w:szCs w:val="28"/>
          <w:lang w:eastAsia="zh-CN"/>
        </w:rPr>
        <w:t>六</w:t>
      </w:r>
      <w:r>
        <w:rPr>
          <w:rFonts w:hint="eastAsia" w:ascii="黑体" w:hAnsi="黑体" w:eastAsia="黑体"/>
          <w:bCs/>
          <w:sz w:val="28"/>
          <w:szCs w:val="28"/>
        </w:rPr>
        <w:t>、</w:t>
      </w:r>
      <w:r>
        <w:rPr>
          <w:rFonts w:hint="eastAsia" w:ascii="黑体" w:hAnsi="黑体" w:eastAsia="黑体"/>
          <w:bCs/>
          <w:sz w:val="28"/>
          <w:szCs w:val="28"/>
          <w:lang w:eastAsia="zh-CN"/>
        </w:rPr>
        <w:t>课程思政教学设计</w:t>
      </w:r>
    </w:p>
    <w:p>
      <w:pPr>
        <w:keepNext w:val="0"/>
        <w:keepLines w:val="0"/>
        <w:pageBreakBefore w:val="0"/>
        <w:widowControl w:val="0"/>
        <w:kinsoku/>
        <w:wordWrap/>
        <w:overflowPunct/>
        <w:topLinePunct w:val="0"/>
        <w:autoSpaceDE/>
        <w:autoSpaceDN/>
        <w:bidi w:val="0"/>
        <w:adjustRightInd/>
        <w:snapToGrid/>
        <w:textAlignment w:val="auto"/>
      </w:pPr>
      <w:r>
        <w:rPr>
          <w:rFonts w:ascii="Times New Roman" w:hAnsi="宋体" w:eastAsia="宋体" w:cs="Times New Roman"/>
          <w:sz w:val="24"/>
          <w:szCs w:val="24"/>
        </w:rPr>
        <w:t>【说明：</w:t>
      </w:r>
      <w:r>
        <w:rPr>
          <w:rFonts w:hint="eastAsia" w:ascii="Times New Roman" w:hAnsi="宋体" w:eastAsia="宋体" w:cs="Times New Roman"/>
          <w:sz w:val="24"/>
          <w:szCs w:val="24"/>
        </w:rPr>
        <w:t>把立德树人融入课程体系</w:t>
      </w:r>
      <w:r>
        <w:rPr>
          <w:rFonts w:hint="eastAsia" w:ascii="Times New Roman" w:hAnsi="宋体" w:eastAsia="宋体" w:cs="Times New Roman"/>
          <w:sz w:val="24"/>
          <w:szCs w:val="24"/>
          <w:lang w:eastAsia="zh-CN"/>
        </w:rPr>
        <w:t>，</w:t>
      </w:r>
      <w:r>
        <w:rPr>
          <w:rFonts w:hint="eastAsia" w:ascii="Times New Roman" w:hAnsi="宋体" w:eastAsia="宋体" w:cs="Times New Roman"/>
          <w:sz w:val="24"/>
          <w:szCs w:val="24"/>
        </w:rPr>
        <w:t>发挥好每门课程的育人作用</w:t>
      </w:r>
      <w:r>
        <w:rPr>
          <w:rFonts w:hint="eastAsia" w:ascii="Times New Roman" w:hAnsi="宋体" w:eastAsia="宋体" w:cs="Times New Roman"/>
          <w:sz w:val="24"/>
          <w:szCs w:val="24"/>
          <w:lang w:eastAsia="zh-CN"/>
        </w:rPr>
        <w:t>。</w:t>
      </w:r>
      <w:r>
        <w:rPr>
          <w:rFonts w:hint="eastAsia" w:ascii="Times New Roman" w:hAnsi="宋体" w:eastAsia="宋体" w:cs="Times New Roman"/>
          <w:sz w:val="24"/>
          <w:szCs w:val="24"/>
        </w:rPr>
        <w:t>结合课程特点，从家国情怀、创新理念和职业素养等方面，深入挖掘课程内容中蕴含的思政元素，通过</w:t>
      </w:r>
      <w:r>
        <w:rPr>
          <w:rFonts w:hint="eastAsia" w:ascii="Times New Roman" w:hAnsi="宋体" w:eastAsia="宋体" w:cs="Times New Roman"/>
          <w:sz w:val="24"/>
          <w:szCs w:val="24"/>
          <w:lang w:eastAsia="zh-CN"/>
        </w:rPr>
        <w:t>课程</w:t>
      </w:r>
      <w:r>
        <w:rPr>
          <w:rFonts w:hint="eastAsia" w:ascii="Times New Roman" w:hAnsi="宋体" w:eastAsia="宋体" w:cs="Times New Roman"/>
          <w:sz w:val="24"/>
          <w:szCs w:val="24"/>
        </w:rPr>
        <w:t>学习导入思政元素，</w:t>
      </w:r>
      <w:r>
        <w:rPr>
          <w:rFonts w:hint="eastAsia" w:ascii="Times New Roman" w:hAnsi="宋体" w:eastAsia="宋体" w:cs="Times New Roman"/>
          <w:sz w:val="24"/>
          <w:szCs w:val="24"/>
          <w:lang w:eastAsia="zh-CN"/>
        </w:rPr>
        <w:t>让学生</w:t>
      </w:r>
      <w:r>
        <w:rPr>
          <w:rFonts w:hint="eastAsia" w:ascii="Times New Roman" w:hAnsi="宋体" w:eastAsia="宋体" w:cs="Times New Roman"/>
          <w:sz w:val="24"/>
          <w:szCs w:val="24"/>
        </w:rPr>
        <w:t>深刻理解知识内涵，提升课堂教学内容的深度</w:t>
      </w:r>
      <w:r>
        <w:rPr>
          <w:rFonts w:ascii="Times New Roman" w:hAnsi="宋体" w:eastAsia="宋体" w:cs="Times New Roman"/>
          <w:sz w:val="24"/>
          <w:szCs w:val="24"/>
        </w:rPr>
        <w:t>。</w:t>
      </w:r>
      <w:r>
        <w:rPr>
          <w:rFonts w:hint="eastAsia" w:ascii="Times New Roman" w:hAnsi="宋体" w:eastAsia="宋体" w:cs="Times New Roman"/>
          <w:sz w:val="24"/>
          <w:szCs w:val="24"/>
          <w:lang w:eastAsia="zh-CN"/>
        </w:rPr>
        <w:t>包括课程思政教学设计和案例设计等内容。</w:t>
      </w:r>
      <w:r>
        <w:rPr>
          <w:rFonts w:ascii="Times New Roman" w:hAnsi="宋体" w:eastAsia="宋体" w:cs="Times New Roman"/>
          <w:sz w:val="24"/>
          <w:szCs w:val="24"/>
        </w:rPr>
        <w:t>】</w:t>
      </w:r>
    </w:p>
    <w:p/>
    <w:p>
      <w:pPr>
        <w:outlineLvl w:val="3"/>
        <w:rPr>
          <w:rFonts w:ascii="黑体" w:hAnsi="黑体" w:eastAsia="黑体"/>
          <w:sz w:val="28"/>
          <w:szCs w:val="28"/>
        </w:rPr>
      </w:pPr>
      <w:r>
        <w:rPr>
          <w:rFonts w:hint="eastAsia" w:ascii="黑体" w:hAnsi="黑体" w:eastAsia="黑体"/>
          <w:sz w:val="28"/>
          <w:szCs w:val="28"/>
          <w:lang w:eastAsia="zh-CN"/>
        </w:rPr>
        <w:t>七</w:t>
      </w:r>
      <w:r>
        <w:rPr>
          <w:rFonts w:hint="eastAsia" w:ascii="黑体" w:hAnsi="黑体" w:eastAsia="黑体"/>
          <w:sz w:val="28"/>
          <w:szCs w:val="28"/>
        </w:rPr>
        <w:t>、课程教学方式与考核</w:t>
      </w:r>
    </w:p>
    <w:p>
      <w:pPr>
        <w:topLinePun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ascii="Times New Roman" w:hAnsi="宋体" w:eastAsia="宋体" w:cs="Times New Roman"/>
          <w:sz w:val="24"/>
          <w:szCs w:val="24"/>
        </w:rPr>
        <w:t>．教学方式：【说明：写清楚本课程是课堂讲授，线上线下混合式教学，实验，翻转课堂，案例讨论等授课方式中的哪一种或哪几种。宋体小四号，英文为</w:t>
      </w:r>
      <w:r>
        <w:rPr>
          <w:rFonts w:ascii="Times New Roman" w:hAnsi="Times New Roman" w:eastAsia="宋体" w:cs="Times New Roman"/>
          <w:sz w:val="24"/>
          <w:szCs w:val="24"/>
        </w:rPr>
        <w:t>Times New Roman</w:t>
      </w:r>
      <w:r>
        <w:rPr>
          <w:rFonts w:ascii="Times New Roman" w:hAnsi="宋体" w:eastAsia="宋体" w:cs="Times New Roman"/>
          <w:sz w:val="24"/>
          <w:szCs w:val="24"/>
        </w:rPr>
        <w:t>字体小四号，段前、段后均为</w:t>
      </w:r>
      <w:r>
        <w:rPr>
          <w:rFonts w:ascii="Times New Roman" w:hAnsi="Times New Roman" w:eastAsia="宋体" w:cs="Times New Roman"/>
          <w:sz w:val="24"/>
          <w:szCs w:val="24"/>
        </w:rPr>
        <w:t>0</w:t>
      </w:r>
      <w:r>
        <w:rPr>
          <w:rFonts w:ascii="Times New Roman" w:hAnsi="宋体" w:eastAsia="宋体" w:cs="Times New Roman"/>
          <w:sz w:val="24"/>
          <w:szCs w:val="24"/>
        </w:rPr>
        <w:t>行。下同。】</w:t>
      </w:r>
    </w:p>
    <w:p>
      <w:pPr>
        <w:topLinePun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ascii="Times New Roman" w:hAnsi="宋体" w:eastAsia="宋体" w:cs="Times New Roman"/>
          <w:sz w:val="24"/>
          <w:szCs w:val="24"/>
        </w:rPr>
        <w:t>．课程考核：【说明：指</w:t>
      </w:r>
      <w:r>
        <w:rPr>
          <w:rFonts w:ascii="宋体" w:hAnsi="宋体" w:eastAsia="宋体" w:cs="Times New Roman"/>
          <w:sz w:val="24"/>
          <w:szCs w:val="24"/>
        </w:rPr>
        <w:t>定本课程的考核是“开卷”还是“闭卷”，</w:t>
      </w:r>
      <w:r>
        <w:rPr>
          <w:rFonts w:hint="eastAsia" w:ascii="宋体" w:hAnsi="宋体" w:eastAsia="宋体" w:cs="Times New Roman"/>
          <w:sz w:val="24"/>
          <w:szCs w:val="24"/>
          <w:lang w:eastAsia="zh-CN"/>
        </w:rPr>
        <w:t>写出各考核环节</w:t>
      </w:r>
      <w:r>
        <w:rPr>
          <w:rFonts w:ascii="宋体" w:hAnsi="宋体" w:eastAsia="宋体" w:cs="Times New Roman"/>
          <w:sz w:val="24"/>
          <w:szCs w:val="24"/>
        </w:rPr>
        <w:t>。】</w:t>
      </w:r>
    </w:p>
    <w:p/>
    <w:p>
      <w:pPr>
        <w:outlineLvl w:val="3"/>
        <w:rPr>
          <w:rFonts w:ascii="黑体" w:hAnsi="黑体" w:eastAsia="黑体"/>
          <w:bCs/>
          <w:sz w:val="28"/>
          <w:szCs w:val="28"/>
        </w:rPr>
      </w:pPr>
      <w:r>
        <w:rPr>
          <w:rFonts w:hint="eastAsia" w:ascii="黑体" w:hAnsi="黑体" w:eastAsia="黑体"/>
          <w:bCs/>
          <w:sz w:val="28"/>
          <w:szCs w:val="28"/>
          <w:lang w:eastAsia="zh-CN"/>
        </w:rPr>
        <w:t>八</w:t>
      </w:r>
      <w:r>
        <w:rPr>
          <w:rFonts w:hint="eastAsia" w:ascii="黑体" w:hAnsi="黑体" w:eastAsia="黑体"/>
          <w:bCs/>
          <w:sz w:val="28"/>
          <w:szCs w:val="28"/>
        </w:rPr>
        <w:t>、</w:t>
      </w:r>
      <w:r>
        <w:rPr>
          <w:rFonts w:ascii="黑体" w:hAnsi="黑体" w:eastAsia="黑体"/>
          <w:sz w:val="28"/>
          <w:szCs w:val="28"/>
        </w:rPr>
        <w:t>课程目标达成度评价</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Times New Roman" w:hAnsi="Times New Roman" w:cs="Times New Roman" w:eastAsiaTheme="majorEastAsia"/>
          <w:b/>
          <w:sz w:val="24"/>
          <w:szCs w:val="24"/>
          <w:lang w:val="en-US" w:eastAsia="zh-CN"/>
        </w:rPr>
      </w:pPr>
      <w:r>
        <w:rPr>
          <w:rFonts w:ascii="Times New Roman" w:hAnsi="Times New Roman" w:eastAsia="宋体" w:cs="Times New Roman"/>
          <w:sz w:val="24"/>
          <w:szCs w:val="24"/>
        </w:rPr>
        <w:t>1</w:t>
      </w:r>
      <w:r>
        <w:rPr>
          <w:rFonts w:ascii="Times New Roman" w:hAnsi="宋体" w:eastAsia="宋体" w:cs="Times New Roman"/>
          <w:sz w:val="24"/>
          <w:szCs w:val="24"/>
        </w:rPr>
        <w:t>．</w:t>
      </w:r>
      <w:r>
        <w:rPr>
          <w:rFonts w:ascii="Times New Roman" w:hAnsi="Times New Roman" w:cs="Times New Roman" w:eastAsiaTheme="majorEastAsia"/>
          <w:b/>
          <w:sz w:val="24"/>
          <w:szCs w:val="24"/>
        </w:rPr>
        <w:t>课程目标考核</w:t>
      </w:r>
      <w:r>
        <w:rPr>
          <w:rFonts w:hint="eastAsia" w:ascii="Times New Roman" w:hAnsi="Times New Roman" w:cs="Times New Roman" w:eastAsiaTheme="majorEastAsia"/>
          <w:b/>
          <w:sz w:val="24"/>
          <w:szCs w:val="24"/>
          <w:lang w:val="en-US" w:eastAsia="zh-CN"/>
        </w:rPr>
        <w:t>环节及比例</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课程考核以检验课程目标的达成度为手段，进而评价学生学习成果的达成度。</w:t>
      </w:r>
      <w:r>
        <w:rPr>
          <w:rFonts w:hint="eastAsia" w:ascii="Times New Roman" w:hAnsi="宋体" w:eastAsia="宋体" w:cs="Times New Roman"/>
          <w:sz w:val="24"/>
          <w:szCs w:val="24"/>
        </w:rPr>
        <w:t>要注重过程考核</w:t>
      </w:r>
      <w:r>
        <w:rPr>
          <w:rFonts w:hint="eastAsia" w:ascii="Times New Roman" w:hAnsi="宋体" w:eastAsia="宋体" w:cs="Times New Roman"/>
          <w:sz w:val="24"/>
          <w:szCs w:val="24"/>
          <w:lang w:eastAsia="zh-CN"/>
        </w:rPr>
        <w:t>，</w:t>
      </w:r>
      <w:r>
        <w:rPr>
          <w:rFonts w:hint="eastAsia" w:ascii="宋体" w:hAnsi="宋体" w:eastAsia="宋体" w:cs="Times New Roman"/>
          <w:sz w:val="24"/>
          <w:szCs w:val="24"/>
          <w:lang w:eastAsia="zh-CN"/>
        </w:rPr>
        <w:t>给出考核环节及比例。举例说明：</w:t>
      </w:r>
      <w:r>
        <w:rPr>
          <w:rFonts w:ascii="Times New Roman" w:hAnsi="Times New Roman" w:cs="Times New Roman" w:eastAsiaTheme="majorEastAsia"/>
          <w:sz w:val="24"/>
          <w:szCs w:val="24"/>
        </w:rPr>
        <w:t>考核环节包括</w:t>
      </w:r>
      <w:r>
        <w:rPr>
          <w:rFonts w:hint="eastAsia" w:ascii="Times New Roman" w:hAnsi="Times New Roman" w:cs="Times New Roman" w:eastAsiaTheme="majorEastAsia"/>
          <w:sz w:val="24"/>
          <w:szCs w:val="24"/>
          <w:lang w:val="en-US" w:eastAsia="zh-CN"/>
        </w:rPr>
        <w:t>作业</w:t>
      </w:r>
      <w:r>
        <w:rPr>
          <w:rFonts w:ascii="Times New Roman" w:hAnsi="Times New Roman" w:cs="Times New Roman" w:eastAsiaTheme="majorEastAsia"/>
          <w:sz w:val="24"/>
          <w:szCs w:val="24"/>
        </w:rPr>
        <w:t>、讨论课、项目课、实验、期末考试</w:t>
      </w:r>
      <w:r>
        <w:rPr>
          <w:rFonts w:hint="eastAsia" w:ascii="Times New Roman" w:hAnsi="Times New Roman" w:eastAsia="宋体" w:cs="Times New Roman"/>
          <w:sz w:val="24"/>
          <w:szCs w:val="24"/>
          <w:lang w:eastAsia="zh-CN"/>
        </w:rPr>
        <w:t>等</w:t>
      </w:r>
      <w:r>
        <w:rPr>
          <w:rFonts w:ascii="Times New Roman" w:hAnsi="Times New Roman" w:cs="Times New Roman" w:eastAsiaTheme="majorEastAsia"/>
          <w:sz w:val="24"/>
          <w:szCs w:val="24"/>
        </w:rPr>
        <w:t>，各环节成绩均以百分制记录，各考核环节</w:t>
      </w:r>
      <w:r>
        <w:rPr>
          <w:rFonts w:hint="eastAsia" w:ascii="Times New Roman" w:hAnsi="Times New Roman" w:cs="Times New Roman" w:eastAsiaTheme="majorEastAsia"/>
          <w:sz w:val="24"/>
          <w:szCs w:val="24"/>
          <w:lang w:eastAsia="zh-CN"/>
        </w:rPr>
        <w:t>及</w:t>
      </w:r>
      <w:r>
        <w:rPr>
          <w:rFonts w:ascii="Times New Roman" w:hAnsi="Times New Roman" w:cs="Times New Roman" w:eastAsiaTheme="majorEastAsia"/>
          <w:sz w:val="24"/>
          <w:szCs w:val="24"/>
        </w:rPr>
        <w:t>所占比例如下表所示。</w:t>
      </w:r>
    </w:p>
    <w:p>
      <w:pPr>
        <w:snapToGrid w:val="0"/>
        <w:spacing w:line="360" w:lineRule="auto"/>
        <w:jc w:val="center"/>
        <w:rPr>
          <w:rFonts w:hint="eastAsia" w:ascii="Times New Roman" w:hAnsi="Times New Roman" w:cs="Times New Roman" w:eastAsiaTheme="majorEastAsia"/>
          <w:b/>
          <w:bCs/>
          <w:sz w:val="24"/>
          <w:szCs w:val="24"/>
          <w:lang w:eastAsia="zh-CN"/>
        </w:rPr>
      </w:pPr>
      <w:r>
        <w:rPr>
          <w:rFonts w:hint="eastAsia" w:ascii="Times New Roman" w:hAnsi="Times New Roman" w:cs="Times New Roman" w:eastAsiaTheme="majorEastAsia"/>
          <w:b/>
          <w:bCs/>
          <w:sz w:val="24"/>
          <w:szCs w:val="24"/>
          <w:lang w:val="en-US" w:eastAsia="zh-CN"/>
        </w:rPr>
        <w:t>课程目标</w:t>
      </w:r>
      <w:r>
        <w:rPr>
          <w:rFonts w:ascii="Times New Roman" w:hAnsi="Times New Roman" w:cs="Times New Roman" w:eastAsiaTheme="majorEastAsia"/>
          <w:b/>
          <w:bCs/>
          <w:sz w:val="24"/>
          <w:szCs w:val="24"/>
        </w:rPr>
        <w:t>考核环节</w:t>
      </w:r>
      <w:r>
        <w:rPr>
          <w:rFonts w:hint="eastAsia" w:ascii="Times New Roman" w:hAnsi="Times New Roman" w:cs="Times New Roman" w:eastAsiaTheme="majorEastAsia"/>
          <w:b/>
          <w:bCs/>
          <w:sz w:val="24"/>
          <w:szCs w:val="24"/>
        </w:rPr>
        <w:t>及</w:t>
      </w:r>
      <w:r>
        <w:rPr>
          <w:rFonts w:hint="eastAsia" w:ascii="Times New Roman" w:hAnsi="Times New Roman" w:cs="Times New Roman" w:eastAsiaTheme="majorEastAsia"/>
          <w:b/>
          <w:bCs/>
          <w:sz w:val="24"/>
          <w:szCs w:val="24"/>
          <w:lang w:eastAsia="zh-CN"/>
        </w:rPr>
        <w:t>比例</w:t>
      </w:r>
    </w:p>
    <w:tbl>
      <w:tblPr>
        <w:tblStyle w:val="11"/>
        <w:tblW w:w="527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417"/>
        <w:gridCol w:w="1274"/>
        <w:gridCol w:w="1243"/>
        <w:gridCol w:w="1201"/>
        <w:gridCol w:w="1387"/>
        <w:gridCol w:w="11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1" w:type="pct"/>
            <w:vMerge w:val="restart"/>
            <w:vAlign w:val="center"/>
          </w:tcPr>
          <w:p>
            <w:pPr>
              <w:widowControl/>
              <w:snapToGrid w:val="0"/>
              <w:jc w:val="center"/>
              <w:rPr>
                <w:rFonts w:hint="eastAsia" w:ascii="Times New Roman" w:hAnsi="Times New Roman" w:cs="Times New Roman" w:eastAsiaTheme="majorEastAsia"/>
                <w:b/>
                <w:bCs/>
                <w:kern w:val="0"/>
                <w:sz w:val="24"/>
                <w:szCs w:val="24"/>
                <w:lang w:eastAsia="zh-CN"/>
              </w:rPr>
            </w:pPr>
            <w:r>
              <w:rPr>
                <w:rFonts w:hint="eastAsia" w:ascii="Times New Roman" w:hAnsi="Times New Roman" w:cs="Times New Roman" w:eastAsiaTheme="majorEastAsia"/>
                <w:b/>
                <w:bCs/>
                <w:kern w:val="0"/>
                <w:sz w:val="24"/>
                <w:szCs w:val="24"/>
                <w:lang w:eastAsia="zh-CN"/>
              </w:rPr>
              <w:t>课程目标</w:t>
            </w:r>
          </w:p>
        </w:tc>
        <w:tc>
          <w:tcPr>
            <w:tcW w:w="3411" w:type="pct"/>
            <w:gridSpan w:val="5"/>
            <w:vAlign w:val="center"/>
          </w:tcPr>
          <w:p>
            <w:pPr>
              <w:widowControl/>
              <w:snapToGrid w:val="0"/>
              <w:jc w:val="center"/>
              <w:rPr>
                <w:rFonts w:hint="eastAsia" w:ascii="Times New Roman" w:hAnsi="Times New Roman" w:cs="Times New Roman" w:eastAsiaTheme="majorEastAsia"/>
                <w:b/>
                <w:bCs/>
                <w:kern w:val="0"/>
                <w:sz w:val="24"/>
                <w:szCs w:val="24"/>
                <w:lang w:eastAsia="zh-CN"/>
              </w:rPr>
            </w:pPr>
            <w:r>
              <w:rPr>
                <w:rFonts w:ascii="Times New Roman" w:hAnsi="Times New Roman" w:cs="Times New Roman" w:eastAsiaTheme="majorEastAsia"/>
                <w:b/>
                <w:bCs/>
                <w:kern w:val="0"/>
                <w:sz w:val="24"/>
                <w:szCs w:val="24"/>
              </w:rPr>
              <w:t>考核环节</w:t>
            </w:r>
            <w:r>
              <w:rPr>
                <w:rFonts w:hint="eastAsia" w:ascii="Times New Roman" w:hAnsi="Times New Roman" w:cs="Times New Roman" w:eastAsiaTheme="majorEastAsia"/>
                <w:b/>
                <w:bCs/>
                <w:kern w:val="0"/>
                <w:sz w:val="24"/>
                <w:szCs w:val="24"/>
                <w:lang w:eastAsia="zh-CN"/>
              </w:rPr>
              <w:t>及比例（</w:t>
            </w:r>
            <w:r>
              <w:rPr>
                <w:rFonts w:hint="eastAsia" w:ascii="Times New Roman" w:hAnsi="Times New Roman" w:cs="Times New Roman" w:eastAsiaTheme="majorEastAsia"/>
                <w:b/>
                <w:bCs/>
                <w:kern w:val="0"/>
                <w:sz w:val="24"/>
                <w:szCs w:val="24"/>
                <w:lang w:val="en-US" w:eastAsia="zh-CN"/>
              </w:rPr>
              <w:t>%</w:t>
            </w:r>
            <w:r>
              <w:rPr>
                <w:rFonts w:hint="eastAsia" w:ascii="Times New Roman" w:hAnsi="Times New Roman" w:cs="Times New Roman" w:eastAsiaTheme="majorEastAsia"/>
                <w:b/>
                <w:bCs/>
                <w:kern w:val="0"/>
                <w:sz w:val="24"/>
                <w:szCs w:val="24"/>
                <w:lang w:eastAsia="zh-CN"/>
              </w:rPr>
              <w:t>）</w:t>
            </w:r>
          </w:p>
        </w:tc>
        <w:tc>
          <w:tcPr>
            <w:tcW w:w="586" w:type="pct"/>
            <w:vMerge w:val="restart"/>
            <w:vAlign w:val="center"/>
          </w:tcPr>
          <w:p>
            <w:pPr>
              <w:widowControl/>
              <w:snapToGrid w:val="0"/>
              <w:jc w:val="center"/>
              <w:rPr>
                <w:rFonts w:hint="eastAsia" w:ascii="Times New Roman" w:hAnsi="Times New Roman" w:cs="Times New Roman" w:eastAsiaTheme="majorEastAsia"/>
                <w:b/>
                <w:bCs/>
                <w:kern w:val="0"/>
                <w:sz w:val="24"/>
                <w:szCs w:val="24"/>
                <w:lang w:eastAsia="zh-CN"/>
              </w:rPr>
            </w:pPr>
            <w:r>
              <w:rPr>
                <w:rFonts w:hint="eastAsia" w:ascii="Times New Roman" w:hAnsi="Times New Roman" w:cs="Times New Roman" w:eastAsiaTheme="majorEastAsia"/>
                <w:b/>
                <w:bCs/>
                <w:kern w:val="0"/>
                <w:sz w:val="24"/>
                <w:szCs w:val="24"/>
                <w:lang w:eastAsia="zh-CN"/>
              </w:rPr>
              <w:t>成绩比例（</w:t>
            </w:r>
            <w:r>
              <w:rPr>
                <w:rFonts w:hint="eastAsia" w:ascii="Times New Roman" w:hAnsi="Times New Roman" w:cs="Times New Roman" w:eastAsiaTheme="majorEastAsia"/>
                <w:b/>
                <w:bCs/>
                <w:kern w:val="0"/>
                <w:sz w:val="24"/>
                <w:szCs w:val="24"/>
                <w:lang w:val="en-US" w:eastAsia="zh-CN"/>
              </w:rPr>
              <w:t>%</w:t>
            </w:r>
            <w:r>
              <w:rPr>
                <w:rFonts w:hint="eastAsia" w:ascii="Times New Roman" w:hAnsi="Times New Roman" w:cs="Times New Roman" w:eastAsiaTheme="majorEastAsia"/>
                <w:b/>
                <w:bCs/>
                <w:kern w:val="0"/>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1" w:type="pct"/>
            <w:vMerge w:val="continue"/>
            <w:vAlign w:val="center"/>
          </w:tcPr>
          <w:p>
            <w:pPr>
              <w:widowControl/>
              <w:snapToGrid w:val="0"/>
              <w:jc w:val="center"/>
              <w:rPr>
                <w:rFonts w:ascii="Times New Roman" w:hAnsi="Times New Roman" w:cs="Times New Roman" w:eastAsiaTheme="majorEastAsia"/>
                <w:b/>
                <w:bCs/>
                <w:kern w:val="0"/>
                <w:sz w:val="24"/>
                <w:szCs w:val="24"/>
              </w:rPr>
            </w:pPr>
          </w:p>
        </w:tc>
        <w:tc>
          <w:tcPr>
            <w:tcW w:w="741" w:type="pct"/>
            <w:vAlign w:val="center"/>
          </w:tcPr>
          <w:p>
            <w:pPr>
              <w:snapToGrid w:val="0"/>
              <w:jc w:val="center"/>
              <w:rPr>
                <w:rFonts w:hint="default" w:ascii="Times New Roman" w:hAnsi="Times New Roman" w:cs="Times New Roman" w:eastAsiaTheme="majorEastAsia"/>
                <w:b/>
                <w:bCs/>
                <w:kern w:val="0"/>
                <w:sz w:val="24"/>
                <w:szCs w:val="24"/>
                <w:lang w:val="en-US" w:eastAsia="zh-CN"/>
              </w:rPr>
            </w:pPr>
            <w:r>
              <w:rPr>
                <w:rFonts w:hint="eastAsia" w:ascii="Times New Roman" w:hAnsi="Times New Roman" w:cs="Times New Roman" w:eastAsiaTheme="majorEastAsia"/>
                <w:b/>
                <w:bCs/>
                <w:kern w:val="0"/>
                <w:sz w:val="24"/>
                <w:szCs w:val="24"/>
                <w:lang w:val="en-US" w:eastAsia="zh-CN"/>
              </w:rPr>
              <w:t>作业</w:t>
            </w:r>
          </w:p>
        </w:tc>
        <w:tc>
          <w:tcPr>
            <w:tcW w:w="666" w:type="pct"/>
            <w:vAlign w:val="center"/>
          </w:tcPr>
          <w:p>
            <w:pPr>
              <w:snapToGrid w:val="0"/>
              <w:jc w:val="center"/>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讨论课</w:t>
            </w:r>
          </w:p>
        </w:tc>
        <w:tc>
          <w:tcPr>
            <w:tcW w:w="650" w:type="pct"/>
            <w:vAlign w:val="center"/>
          </w:tcPr>
          <w:p>
            <w:pPr>
              <w:snapToGrid w:val="0"/>
              <w:jc w:val="center"/>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项目课</w:t>
            </w:r>
          </w:p>
        </w:tc>
        <w:tc>
          <w:tcPr>
            <w:tcW w:w="628" w:type="pct"/>
            <w:vAlign w:val="center"/>
          </w:tcPr>
          <w:p>
            <w:pPr>
              <w:snapToGrid w:val="0"/>
              <w:jc w:val="center"/>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实验</w:t>
            </w:r>
          </w:p>
        </w:tc>
        <w:tc>
          <w:tcPr>
            <w:tcW w:w="725" w:type="pct"/>
            <w:vAlign w:val="center"/>
          </w:tcPr>
          <w:p>
            <w:pPr>
              <w:snapToGrid w:val="0"/>
              <w:jc w:val="center"/>
              <w:rPr>
                <w:rFonts w:hint="eastAsia" w:ascii="Times New Roman" w:hAnsi="Times New Roman" w:cs="Times New Roman" w:eastAsiaTheme="majorEastAsia"/>
                <w:b/>
                <w:bCs/>
                <w:kern w:val="0"/>
                <w:sz w:val="24"/>
                <w:szCs w:val="24"/>
                <w:lang w:val="en-US" w:eastAsia="zh-CN"/>
              </w:rPr>
            </w:pPr>
            <w:r>
              <w:rPr>
                <w:rFonts w:ascii="Times New Roman" w:hAnsi="Times New Roman" w:cs="Times New Roman" w:eastAsiaTheme="majorEastAsia"/>
                <w:b/>
                <w:bCs/>
                <w:kern w:val="0"/>
                <w:sz w:val="24"/>
                <w:szCs w:val="24"/>
              </w:rPr>
              <w:t>期末考试</w:t>
            </w:r>
            <w:r>
              <w:rPr>
                <w:rFonts w:hint="eastAsia" w:ascii="Times New Roman" w:hAnsi="Times New Roman" w:cs="Times New Roman" w:eastAsiaTheme="majorEastAsia"/>
                <w:b/>
                <w:bCs/>
                <w:kern w:val="0"/>
                <w:sz w:val="24"/>
                <w:szCs w:val="24"/>
                <w:lang w:val="en-US" w:eastAsia="zh-CN"/>
              </w:rPr>
              <w:t xml:space="preserve"> </w:t>
            </w:r>
          </w:p>
        </w:tc>
        <w:tc>
          <w:tcPr>
            <w:tcW w:w="586" w:type="pct"/>
            <w:vMerge w:val="continue"/>
            <w:vAlign w:val="center"/>
          </w:tcPr>
          <w:p>
            <w:pPr>
              <w:snapToGrid w:val="0"/>
              <w:jc w:val="center"/>
              <w:rPr>
                <w:rFonts w:ascii="Times New Roman" w:hAnsi="Times New Roman" w:cs="Times New Roman" w:eastAsiaTheme="majorEastAsia"/>
                <w:b/>
                <w:bCs/>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1" w:type="pct"/>
            <w:vAlign w:val="center"/>
          </w:tcPr>
          <w:p>
            <w:pPr>
              <w:snapToGrid w:val="0"/>
              <w:jc w:val="center"/>
              <w:rPr>
                <w:rFonts w:ascii="Times New Roman" w:hAnsi="Times New Roman" w:cs="Times New Roman" w:eastAsiaTheme="majorEastAsia"/>
                <w:kern w:val="0"/>
                <w:sz w:val="24"/>
                <w:szCs w:val="24"/>
              </w:rPr>
            </w:pPr>
            <w:r>
              <w:rPr>
                <w:rFonts w:hint="eastAsia" w:ascii="Times New Roman" w:hAnsi="Times New Roman" w:cs="Times New Roman" w:eastAsiaTheme="majorEastAsia"/>
                <w:kern w:val="0"/>
                <w:sz w:val="24"/>
                <w:szCs w:val="24"/>
              </w:rPr>
              <w:t>课程</w:t>
            </w:r>
            <w:r>
              <w:rPr>
                <w:rFonts w:ascii="Times New Roman" w:hAnsi="Times New Roman" w:cs="Times New Roman" w:eastAsiaTheme="majorEastAsia"/>
                <w:kern w:val="0"/>
                <w:sz w:val="24"/>
                <w:szCs w:val="24"/>
              </w:rPr>
              <w:t>目标</w:t>
            </w:r>
            <w:r>
              <w:rPr>
                <w:rFonts w:hint="eastAsia" w:ascii="Times New Roman" w:hAnsi="Times New Roman" w:cs="Times New Roman" w:eastAsiaTheme="majorEastAsia"/>
                <w:kern w:val="0"/>
                <w:sz w:val="24"/>
                <w:szCs w:val="24"/>
              </w:rPr>
              <w:t>1</w:t>
            </w:r>
          </w:p>
        </w:tc>
        <w:tc>
          <w:tcPr>
            <w:tcW w:w="741" w:type="pct"/>
            <w:vAlign w:val="center"/>
          </w:tcPr>
          <w:p>
            <w:pPr>
              <w:snapToGrid w:val="0"/>
              <w:jc w:val="center"/>
              <w:rPr>
                <w:rFonts w:hint="default" w:ascii="Times New Roman" w:hAnsi="Times New Roman" w:cs="Times New Roman" w:eastAsiaTheme="majorEastAsia"/>
                <w:b/>
                <w:kern w:val="0"/>
                <w:sz w:val="24"/>
                <w:szCs w:val="24"/>
                <w:lang w:val="en-US" w:eastAsia="zh-CN" w:bidi="ar-SA"/>
              </w:rPr>
            </w:pPr>
            <w:r>
              <w:rPr>
                <w:rFonts w:hint="eastAsia" w:ascii="Times New Roman" w:hAnsi="Times New Roman" w:cs="Times New Roman" w:eastAsiaTheme="majorEastAsia"/>
                <w:b/>
                <w:kern w:val="0"/>
                <w:sz w:val="24"/>
                <w:szCs w:val="24"/>
                <w:lang w:val="en-US" w:eastAsia="zh-CN"/>
              </w:rPr>
              <w:t>5</w:t>
            </w:r>
          </w:p>
        </w:tc>
        <w:tc>
          <w:tcPr>
            <w:tcW w:w="666" w:type="pct"/>
            <w:vAlign w:val="center"/>
          </w:tcPr>
          <w:p>
            <w:pPr>
              <w:snapToGrid w:val="0"/>
              <w:jc w:val="center"/>
              <w:rPr>
                <w:rFonts w:hint="default" w:ascii="Times New Roman" w:hAnsi="Times New Roman" w:cs="Times New Roman" w:eastAsiaTheme="majorEastAsia"/>
                <w:kern w:val="0"/>
                <w:sz w:val="24"/>
                <w:szCs w:val="24"/>
                <w:lang w:val="en-US" w:eastAsia="zh-CN"/>
              </w:rPr>
            </w:pPr>
            <w:r>
              <w:rPr>
                <w:rFonts w:hint="eastAsia" w:ascii="Times New Roman" w:hAnsi="Times New Roman" w:cs="Times New Roman" w:eastAsiaTheme="majorEastAsia"/>
                <w:kern w:val="0"/>
                <w:sz w:val="24"/>
                <w:szCs w:val="24"/>
                <w:lang w:val="en-US" w:eastAsia="zh-CN"/>
              </w:rPr>
              <w:t>5</w:t>
            </w:r>
          </w:p>
        </w:tc>
        <w:tc>
          <w:tcPr>
            <w:tcW w:w="650" w:type="pct"/>
            <w:vAlign w:val="center"/>
          </w:tcPr>
          <w:p>
            <w:pPr>
              <w:snapToGrid w:val="0"/>
              <w:jc w:val="center"/>
              <w:rPr>
                <w:rFonts w:ascii="Times New Roman" w:hAnsi="Times New Roman" w:cs="Times New Roman" w:eastAsiaTheme="majorEastAsia"/>
                <w:kern w:val="0"/>
                <w:sz w:val="24"/>
                <w:szCs w:val="24"/>
              </w:rPr>
            </w:pPr>
          </w:p>
        </w:tc>
        <w:tc>
          <w:tcPr>
            <w:tcW w:w="628" w:type="pct"/>
            <w:vAlign w:val="center"/>
          </w:tcPr>
          <w:p>
            <w:pPr>
              <w:snapToGrid w:val="0"/>
              <w:jc w:val="center"/>
              <w:rPr>
                <w:rFonts w:ascii="Times New Roman" w:hAnsi="Times New Roman" w:cs="Times New Roman" w:eastAsiaTheme="majorEastAsia"/>
                <w:kern w:val="0"/>
                <w:sz w:val="24"/>
                <w:szCs w:val="24"/>
              </w:rPr>
            </w:pPr>
          </w:p>
        </w:tc>
        <w:tc>
          <w:tcPr>
            <w:tcW w:w="725" w:type="pct"/>
            <w:vAlign w:val="center"/>
          </w:tcPr>
          <w:p>
            <w:pPr>
              <w:snapToGrid w:val="0"/>
              <w:jc w:val="center"/>
              <w:rPr>
                <w:rFonts w:hint="default" w:ascii="Times New Roman" w:hAnsi="Times New Roman" w:cs="Times New Roman" w:eastAsiaTheme="majorEastAsia"/>
                <w:kern w:val="0"/>
                <w:sz w:val="24"/>
                <w:szCs w:val="24"/>
                <w:lang w:val="en-US" w:eastAsia="zh-CN"/>
              </w:rPr>
            </w:pPr>
            <w:r>
              <w:rPr>
                <w:rFonts w:hint="eastAsia" w:ascii="Times New Roman" w:hAnsi="Times New Roman" w:cs="Times New Roman" w:eastAsiaTheme="majorEastAsia"/>
                <w:kern w:val="0"/>
                <w:sz w:val="24"/>
                <w:szCs w:val="24"/>
                <w:lang w:val="en-US" w:eastAsia="zh-CN"/>
              </w:rPr>
              <w:t>30</w:t>
            </w:r>
          </w:p>
        </w:tc>
        <w:tc>
          <w:tcPr>
            <w:tcW w:w="586" w:type="pct"/>
            <w:vAlign w:val="center"/>
          </w:tcPr>
          <w:p>
            <w:pPr>
              <w:snapToGrid w:val="0"/>
              <w:jc w:val="center"/>
              <w:rPr>
                <w:rFonts w:hint="default" w:ascii="Times New Roman" w:hAnsi="Times New Roman" w:cs="Times New Roman" w:eastAsiaTheme="majorEastAsia"/>
                <w:kern w:val="0"/>
                <w:sz w:val="24"/>
                <w:szCs w:val="24"/>
                <w:lang w:val="en-US" w:eastAsia="zh-CN"/>
              </w:rPr>
            </w:pPr>
            <w:r>
              <w:rPr>
                <w:rFonts w:hint="eastAsia" w:ascii="Times New Roman" w:hAnsi="Times New Roman" w:cs="Times New Roman" w:eastAsiaTheme="majorEastAsia"/>
                <w:kern w:val="0"/>
                <w:sz w:val="24"/>
                <w:szCs w:val="24"/>
                <w:lang w:val="en-US" w:eastAsia="zh-CN"/>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1" w:type="pct"/>
            <w:vAlign w:val="center"/>
          </w:tcPr>
          <w:p>
            <w:pPr>
              <w:snapToGrid w:val="0"/>
              <w:jc w:val="center"/>
              <w:rPr>
                <w:rFonts w:ascii="Times New Roman" w:hAnsi="Times New Roman" w:cs="Times New Roman" w:eastAsiaTheme="majorEastAsia"/>
                <w:kern w:val="0"/>
                <w:sz w:val="24"/>
                <w:szCs w:val="24"/>
              </w:rPr>
            </w:pPr>
            <w:r>
              <w:rPr>
                <w:rFonts w:hint="eastAsia" w:ascii="Times New Roman" w:hAnsi="Times New Roman" w:cs="Times New Roman" w:eastAsiaTheme="majorEastAsia"/>
                <w:kern w:val="0"/>
                <w:sz w:val="24"/>
                <w:szCs w:val="24"/>
              </w:rPr>
              <w:t>课程</w:t>
            </w:r>
            <w:r>
              <w:rPr>
                <w:rFonts w:ascii="Times New Roman" w:hAnsi="Times New Roman" w:cs="Times New Roman" w:eastAsiaTheme="majorEastAsia"/>
                <w:kern w:val="0"/>
                <w:sz w:val="24"/>
                <w:szCs w:val="24"/>
              </w:rPr>
              <w:t>目标</w:t>
            </w:r>
            <w:r>
              <w:rPr>
                <w:rFonts w:hint="eastAsia" w:ascii="Times New Roman" w:hAnsi="Times New Roman" w:cs="Times New Roman" w:eastAsiaTheme="majorEastAsia"/>
                <w:kern w:val="0"/>
                <w:sz w:val="24"/>
                <w:szCs w:val="24"/>
              </w:rPr>
              <w:t>2</w:t>
            </w:r>
          </w:p>
        </w:tc>
        <w:tc>
          <w:tcPr>
            <w:tcW w:w="741" w:type="pct"/>
            <w:vAlign w:val="center"/>
          </w:tcPr>
          <w:p>
            <w:pPr>
              <w:snapToGrid w:val="0"/>
              <w:jc w:val="center"/>
              <w:rPr>
                <w:rFonts w:hint="default" w:ascii="Times New Roman" w:hAnsi="Times New Roman" w:cs="Times New Roman" w:eastAsiaTheme="majorEastAsia"/>
                <w:b/>
                <w:kern w:val="0"/>
                <w:sz w:val="24"/>
                <w:szCs w:val="24"/>
                <w:lang w:val="en-US" w:eastAsia="zh-CN" w:bidi="ar-SA"/>
              </w:rPr>
            </w:pPr>
            <w:r>
              <w:rPr>
                <w:rFonts w:hint="eastAsia" w:ascii="Times New Roman" w:hAnsi="Times New Roman" w:cs="Times New Roman" w:eastAsiaTheme="majorEastAsia"/>
                <w:b/>
                <w:kern w:val="0"/>
                <w:sz w:val="24"/>
                <w:szCs w:val="24"/>
                <w:lang w:val="en-US" w:eastAsia="zh-CN"/>
              </w:rPr>
              <w:t>5</w:t>
            </w:r>
          </w:p>
        </w:tc>
        <w:tc>
          <w:tcPr>
            <w:tcW w:w="666" w:type="pct"/>
            <w:vAlign w:val="center"/>
          </w:tcPr>
          <w:p>
            <w:pPr>
              <w:snapToGrid w:val="0"/>
              <w:jc w:val="center"/>
              <w:rPr>
                <w:rFonts w:ascii="Times New Roman" w:hAnsi="Times New Roman" w:cs="Times New Roman" w:eastAsiaTheme="majorEastAsia"/>
                <w:b/>
                <w:kern w:val="0"/>
                <w:sz w:val="24"/>
                <w:szCs w:val="24"/>
              </w:rPr>
            </w:pPr>
          </w:p>
        </w:tc>
        <w:tc>
          <w:tcPr>
            <w:tcW w:w="650" w:type="pct"/>
            <w:vAlign w:val="center"/>
          </w:tcPr>
          <w:p>
            <w:pPr>
              <w:snapToGrid w:val="0"/>
              <w:jc w:val="center"/>
              <w:rPr>
                <w:rFonts w:hint="default" w:ascii="Times New Roman" w:hAnsi="Times New Roman" w:cs="Times New Roman" w:eastAsiaTheme="majorEastAsia"/>
                <w:b/>
                <w:kern w:val="0"/>
                <w:sz w:val="24"/>
                <w:szCs w:val="24"/>
                <w:lang w:val="en-US" w:eastAsia="zh-CN"/>
              </w:rPr>
            </w:pPr>
            <w:r>
              <w:rPr>
                <w:rFonts w:hint="eastAsia" w:ascii="Times New Roman" w:hAnsi="Times New Roman" w:cs="Times New Roman" w:eastAsiaTheme="majorEastAsia"/>
                <w:b/>
                <w:kern w:val="0"/>
                <w:sz w:val="24"/>
                <w:szCs w:val="24"/>
                <w:lang w:val="en-US" w:eastAsia="zh-CN"/>
              </w:rPr>
              <w:t>10</w:t>
            </w:r>
          </w:p>
        </w:tc>
        <w:tc>
          <w:tcPr>
            <w:tcW w:w="628" w:type="pct"/>
            <w:vAlign w:val="center"/>
          </w:tcPr>
          <w:p>
            <w:pPr>
              <w:snapToGrid w:val="0"/>
              <w:jc w:val="center"/>
              <w:rPr>
                <w:rFonts w:ascii="Times New Roman" w:hAnsi="Times New Roman" w:cs="Times New Roman" w:eastAsiaTheme="majorEastAsia"/>
                <w:b/>
                <w:kern w:val="0"/>
                <w:sz w:val="24"/>
                <w:szCs w:val="24"/>
              </w:rPr>
            </w:pPr>
          </w:p>
        </w:tc>
        <w:tc>
          <w:tcPr>
            <w:tcW w:w="725" w:type="pct"/>
            <w:vAlign w:val="center"/>
          </w:tcPr>
          <w:p>
            <w:pPr>
              <w:snapToGrid w:val="0"/>
              <w:jc w:val="center"/>
              <w:rPr>
                <w:rFonts w:hint="default" w:ascii="Times New Roman" w:hAnsi="Times New Roman" w:cs="Times New Roman" w:eastAsiaTheme="majorEastAsia"/>
                <w:b/>
                <w:kern w:val="0"/>
                <w:sz w:val="24"/>
                <w:szCs w:val="24"/>
                <w:lang w:val="en-US" w:eastAsia="zh-CN"/>
              </w:rPr>
            </w:pPr>
            <w:r>
              <w:rPr>
                <w:rFonts w:hint="eastAsia" w:ascii="Times New Roman" w:hAnsi="Times New Roman" w:cs="Times New Roman" w:eastAsiaTheme="majorEastAsia"/>
                <w:b/>
                <w:kern w:val="0"/>
                <w:sz w:val="24"/>
                <w:szCs w:val="24"/>
                <w:lang w:val="en-US" w:eastAsia="zh-CN"/>
              </w:rPr>
              <w:t>25</w:t>
            </w:r>
          </w:p>
        </w:tc>
        <w:tc>
          <w:tcPr>
            <w:tcW w:w="586" w:type="pct"/>
            <w:vAlign w:val="center"/>
          </w:tcPr>
          <w:p>
            <w:pPr>
              <w:snapToGrid w:val="0"/>
              <w:jc w:val="center"/>
              <w:rPr>
                <w:rFonts w:hint="default" w:ascii="Times New Roman" w:hAnsi="Times New Roman" w:cs="Times New Roman" w:eastAsiaTheme="majorEastAsia"/>
                <w:b/>
                <w:kern w:val="0"/>
                <w:sz w:val="24"/>
                <w:szCs w:val="24"/>
                <w:lang w:val="en-US" w:eastAsia="zh-CN"/>
              </w:rPr>
            </w:pPr>
            <w:r>
              <w:rPr>
                <w:rFonts w:hint="eastAsia" w:ascii="Times New Roman" w:hAnsi="Times New Roman" w:cs="Times New Roman" w:eastAsiaTheme="majorEastAsia"/>
                <w:b/>
                <w:kern w:val="0"/>
                <w:sz w:val="24"/>
                <w:szCs w:val="24"/>
                <w:lang w:val="en-US" w:eastAsia="zh-CN"/>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001" w:type="pct"/>
            <w:vAlign w:val="center"/>
          </w:tcPr>
          <w:p>
            <w:pPr>
              <w:snapToGrid w:val="0"/>
              <w:jc w:val="center"/>
              <w:rPr>
                <w:rFonts w:ascii="Times New Roman" w:hAnsi="Times New Roman" w:cs="Times New Roman" w:eastAsiaTheme="majorEastAsia"/>
                <w:kern w:val="0"/>
                <w:sz w:val="24"/>
                <w:szCs w:val="24"/>
              </w:rPr>
            </w:pPr>
            <w:r>
              <w:rPr>
                <w:rFonts w:hint="eastAsia" w:ascii="Times New Roman" w:hAnsi="Times New Roman" w:cs="Times New Roman" w:eastAsiaTheme="majorEastAsia"/>
                <w:kern w:val="0"/>
                <w:sz w:val="24"/>
                <w:szCs w:val="24"/>
              </w:rPr>
              <w:t>课程</w:t>
            </w:r>
            <w:r>
              <w:rPr>
                <w:rFonts w:ascii="Times New Roman" w:hAnsi="Times New Roman" w:cs="Times New Roman" w:eastAsiaTheme="majorEastAsia"/>
                <w:kern w:val="0"/>
                <w:sz w:val="24"/>
                <w:szCs w:val="24"/>
              </w:rPr>
              <w:t>目标</w:t>
            </w:r>
            <w:r>
              <w:rPr>
                <w:rFonts w:hint="eastAsia" w:ascii="Times New Roman" w:hAnsi="Times New Roman" w:cs="Times New Roman" w:eastAsiaTheme="majorEastAsia"/>
                <w:kern w:val="0"/>
                <w:sz w:val="24"/>
                <w:szCs w:val="24"/>
              </w:rPr>
              <w:t>3</w:t>
            </w:r>
          </w:p>
        </w:tc>
        <w:tc>
          <w:tcPr>
            <w:tcW w:w="741" w:type="pct"/>
            <w:vAlign w:val="center"/>
          </w:tcPr>
          <w:p>
            <w:pPr>
              <w:snapToGrid w:val="0"/>
              <w:jc w:val="center"/>
              <w:rPr>
                <w:rFonts w:hint="default" w:ascii="Times New Roman" w:hAnsi="Times New Roman" w:cs="Times New Roman" w:eastAsiaTheme="majorEastAsia"/>
                <w:b/>
                <w:kern w:val="0"/>
                <w:sz w:val="24"/>
                <w:szCs w:val="24"/>
                <w:lang w:val="en-US" w:eastAsia="zh-CN"/>
              </w:rPr>
            </w:pPr>
          </w:p>
        </w:tc>
        <w:tc>
          <w:tcPr>
            <w:tcW w:w="666" w:type="pct"/>
            <w:vAlign w:val="center"/>
          </w:tcPr>
          <w:p>
            <w:pPr>
              <w:snapToGrid w:val="0"/>
              <w:jc w:val="center"/>
              <w:rPr>
                <w:rFonts w:ascii="Times New Roman" w:hAnsi="Times New Roman" w:cs="Times New Roman" w:eastAsiaTheme="majorEastAsia"/>
                <w:b/>
                <w:kern w:val="0"/>
                <w:sz w:val="24"/>
                <w:szCs w:val="24"/>
              </w:rPr>
            </w:pPr>
          </w:p>
        </w:tc>
        <w:tc>
          <w:tcPr>
            <w:tcW w:w="650" w:type="pct"/>
            <w:vAlign w:val="center"/>
          </w:tcPr>
          <w:p>
            <w:pPr>
              <w:snapToGrid w:val="0"/>
              <w:jc w:val="center"/>
              <w:rPr>
                <w:rFonts w:ascii="Times New Roman" w:hAnsi="Times New Roman" w:cs="Times New Roman" w:eastAsiaTheme="majorEastAsia"/>
                <w:b/>
                <w:kern w:val="0"/>
                <w:sz w:val="24"/>
                <w:szCs w:val="24"/>
              </w:rPr>
            </w:pPr>
          </w:p>
        </w:tc>
        <w:tc>
          <w:tcPr>
            <w:tcW w:w="628" w:type="pct"/>
            <w:vAlign w:val="center"/>
          </w:tcPr>
          <w:p>
            <w:pPr>
              <w:snapToGrid w:val="0"/>
              <w:jc w:val="center"/>
              <w:rPr>
                <w:rFonts w:hint="default" w:ascii="Times New Roman" w:hAnsi="Times New Roman" w:cs="Times New Roman" w:eastAsiaTheme="majorEastAsia"/>
                <w:b/>
                <w:kern w:val="0"/>
                <w:sz w:val="24"/>
                <w:szCs w:val="24"/>
                <w:lang w:val="en-US" w:eastAsia="zh-CN"/>
              </w:rPr>
            </w:pPr>
            <w:r>
              <w:rPr>
                <w:rFonts w:hint="eastAsia" w:ascii="Times New Roman" w:hAnsi="Times New Roman" w:cs="Times New Roman" w:eastAsiaTheme="majorEastAsia"/>
                <w:b/>
                <w:kern w:val="0"/>
                <w:sz w:val="24"/>
                <w:szCs w:val="24"/>
                <w:lang w:val="en-US" w:eastAsia="zh-CN"/>
              </w:rPr>
              <w:t>20</w:t>
            </w:r>
          </w:p>
        </w:tc>
        <w:tc>
          <w:tcPr>
            <w:tcW w:w="725" w:type="pct"/>
            <w:vAlign w:val="center"/>
          </w:tcPr>
          <w:p>
            <w:pPr>
              <w:snapToGrid w:val="0"/>
              <w:jc w:val="center"/>
              <w:rPr>
                <w:rFonts w:ascii="Times New Roman" w:hAnsi="Times New Roman" w:cs="Times New Roman" w:eastAsiaTheme="majorEastAsia"/>
                <w:b/>
                <w:kern w:val="0"/>
                <w:sz w:val="24"/>
                <w:szCs w:val="24"/>
              </w:rPr>
            </w:pPr>
          </w:p>
        </w:tc>
        <w:tc>
          <w:tcPr>
            <w:tcW w:w="586" w:type="pct"/>
            <w:vAlign w:val="center"/>
          </w:tcPr>
          <w:p>
            <w:pPr>
              <w:snapToGrid w:val="0"/>
              <w:jc w:val="center"/>
              <w:rPr>
                <w:rFonts w:hint="default" w:ascii="Times New Roman" w:hAnsi="Times New Roman" w:cs="Times New Roman" w:eastAsiaTheme="majorEastAsia"/>
                <w:b/>
                <w:kern w:val="0"/>
                <w:sz w:val="24"/>
                <w:szCs w:val="24"/>
                <w:lang w:val="en-US" w:eastAsia="zh-CN"/>
              </w:rPr>
            </w:pPr>
            <w:r>
              <w:rPr>
                <w:rFonts w:hint="eastAsia" w:ascii="Times New Roman" w:hAnsi="Times New Roman" w:cs="Times New Roman" w:eastAsiaTheme="majorEastAsia"/>
                <w:b/>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1" w:type="pct"/>
            <w:vAlign w:val="center"/>
          </w:tcPr>
          <w:p>
            <w:pPr>
              <w:snapToGrid w:val="0"/>
              <w:jc w:val="center"/>
              <w:rPr>
                <w:rFonts w:hint="eastAsia" w:ascii="Times New Roman" w:hAnsi="Times New Roman" w:cs="Times New Roman" w:eastAsiaTheme="majorEastAsia"/>
                <w:kern w:val="0"/>
                <w:sz w:val="24"/>
                <w:szCs w:val="24"/>
                <w:lang w:eastAsia="zh-CN"/>
              </w:rPr>
            </w:pPr>
            <w:r>
              <w:rPr>
                <w:rFonts w:hint="eastAsia" w:ascii="Times New Roman" w:hAnsi="Times New Roman" w:cs="Times New Roman" w:eastAsiaTheme="majorEastAsia"/>
                <w:kern w:val="0"/>
                <w:sz w:val="24"/>
                <w:szCs w:val="24"/>
                <w:lang w:eastAsia="zh-CN"/>
              </w:rPr>
              <w:t>合计</w:t>
            </w:r>
          </w:p>
        </w:tc>
        <w:tc>
          <w:tcPr>
            <w:tcW w:w="741" w:type="pct"/>
            <w:vAlign w:val="center"/>
          </w:tcPr>
          <w:p>
            <w:pPr>
              <w:snapToGrid w:val="0"/>
              <w:jc w:val="center"/>
              <w:rPr>
                <w:rFonts w:hint="default" w:ascii="Times New Roman" w:hAnsi="Times New Roman" w:cs="Times New Roman" w:eastAsiaTheme="majorEastAsia"/>
                <w:b/>
                <w:kern w:val="0"/>
                <w:sz w:val="24"/>
                <w:szCs w:val="24"/>
                <w:lang w:val="en-US" w:eastAsia="zh-CN"/>
              </w:rPr>
            </w:pPr>
            <w:r>
              <w:rPr>
                <w:rFonts w:hint="eastAsia" w:ascii="Times New Roman" w:hAnsi="Times New Roman" w:cs="Times New Roman" w:eastAsiaTheme="majorEastAsia"/>
                <w:b/>
                <w:kern w:val="0"/>
                <w:sz w:val="24"/>
                <w:szCs w:val="24"/>
                <w:lang w:val="en-US" w:eastAsia="zh-CN"/>
              </w:rPr>
              <w:t>10</w:t>
            </w:r>
          </w:p>
        </w:tc>
        <w:tc>
          <w:tcPr>
            <w:tcW w:w="666" w:type="pct"/>
            <w:vAlign w:val="center"/>
          </w:tcPr>
          <w:p>
            <w:pPr>
              <w:snapToGrid w:val="0"/>
              <w:jc w:val="center"/>
              <w:rPr>
                <w:rFonts w:hint="default" w:ascii="Times New Roman" w:hAnsi="Times New Roman" w:cs="Times New Roman" w:eastAsiaTheme="majorEastAsia"/>
                <w:b/>
                <w:kern w:val="0"/>
                <w:sz w:val="24"/>
                <w:szCs w:val="24"/>
                <w:lang w:val="en-US" w:eastAsia="zh-CN"/>
              </w:rPr>
            </w:pPr>
            <w:r>
              <w:rPr>
                <w:rFonts w:hint="eastAsia" w:ascii="Times New Roman" w:hAnsi="Times New Roman" w:cs="Times New Roman" w:eastAsiaTheme="majorEastAsia"/>
                <w:b/>
                <w:kern w:val="0"/>
                <w:sz w:val="24"/>
                <w:szCs w:val="24"/>
                <w:lang w:val="en-US" w:eastAsia="zh-CN"/>
              </w:rPr>
              <w:t>5</w:t>
            </w:r>
          </w:p>
        </w:tc>
        <w:tc>
          <w:tcPr>
            <w:tcW w:w="650" w:type="pct"/>
            <w:vAlign w:val="center"/>
          </w:tcPr>
          <w:p>
            <w:pPr>
              <w:snapToGrid w:val="0"/>
              <w:jc w:val="center"/>
              <w:rPr>
                <w:rFonts w:hint="default" w:ascii="Times New Roman" w:hAnsi="Times New Roman" w:cs="Times New Roman" w:eastAsiaTheme="majorEastAsia"/>
                <w:b/>
                <w:kern w:val="0"/>
                <w:sz w:val="24"/>
                <w:szCs w:val="24"/>
                <w:lang w:val="en-US" w:eastAsia="zh-CN"/>
              </w:rPr>
            </w:pPr>
            <w:r>
              <w:rPr>
                <w:rFonts w:hint="eastAsia" w:ascii="Times New Roman" w:hAnsi="Times New Roman" w:cs="Times New Roman" w:eastAsiaTheme="majorEastAsia"/>
                <w:b/>
                <w:kern w:val="0"/>
                <w:sz w:val="24"/>
                <w:szCs w:val="24"/>
                <w:lang w:val="en-US" w:eastAsia="zh-CN"/>
              </w:rPr>
              <w:t>10</w:t>
            </w:r>
          </w:p>
        </w:tc>
        <w:tc>
          <w:tcPr>
            <w:tcW w:w="628" w:type="pct"/>
            <w:vAlign w:val="center"/>
          </w:tcPr>
          <w:p>
            <w:pPr>
              <w:snapToGrid w:val="0"/>
              <w:jc w:val="center"/>
              <w:rPr>
                <w:rFonts w:hint="default" w:ascii="Times New Roman" w:hAnsi="Times New Roman" w:cs="Times New Roman" w:eastAsiaTheme="majorEastAsia"/>
                <w:b/>
                <w:kern w:val="0"/>
                <w:sz w:val="24"/>
                <w:szCs w:val="24"/>
                <w:lang w:val="en-US" w:eastAsia="zh-CN"/>
              </w:rPr>
            </w:pPr>
            <w:r>
              <w:rPr>
                <w:rFonts w:hint="eastAsia" w:ascii="Times New Roman" w:hAnsi="Times New Roman" w:cs="Times New Roman" w:eastAsiaTheme="majorEastAsia"/>
                <w:b/>
                <w:kern w:val="0"/>
                <w:sz w:val="24"/>
                <w:szCs w:val="24"/>
                <w:lang w:val="en-US" w:eastAsia="zh-CN"/>
              </w:rPr>
              <w:t>20</w:t>
            </w:r>
          </w:p>
        </w:tc>
        <w:tc>
          <w:tcPr>
            <w:tcW w:w="725" w:type="pct"/>
            <w:vAlign w:val="center"/>
          </w:tcPr>
          <w:p>
            <w:pPr>
              <w:snapToGrid w:val="0"/>
              <w:jc w:val="center"/>
              <w:rPr>
                <w:rFonts w:hint="default" w:ascii="Times New Roman" w:hAnsi="Times New Roman" w:cs="Times New Roman" w:eastAsiaTheme="majorEastAsia"/>
                <w:b/>
                <w:kern w:val="0"/>
                <w:sz w:val="24"/>
                <w:szCs w:val="24"/>
                <w:lang w:val="en-US" w:eastAsia="zh-CN"/>
              </w:rPr>
            </w:pPr>
            <w:r>
              <w:rPr>
                <w:rFonts w:hint="eastAsia" w:ascii="Times New Roman" w:hAnsi="Times New Roman" w:cs="Times New Roman" w:eastAsiaTheme="majorEastAsia"/>
                <w:b/>
                <w:kern w:val="0"/>
                <w:sz w:val="24"/>
                <w:szCs w:val="24"/>
                <w:lang w:val="en-US" w:eastAsia="zh-CN"/>
              </w:rPr>
              <w:t>55</w:t>
            </w:r>
          </w:p>
        </w:tc>
        <w:tc>
          <w:tcPr>
            <w:tcW w:w="586" w:type="pct"/>
            <w:vAlign w:val="center"/>
          </w:tcPr>
          <w:p>
            <w:pPr>
              <w:snapToGrid w:val="0"/>
              <w:jc w:val="center"/>
              <w:rPr>
                <w:rFonts w:hint="default" w:ascii="Times New Roman" w:hAnsi="Times New Roman" w:cs="Times New Roman" w:eastAsiaTheme="majorEastAsia"/>
                <w:b/>
                <w:kern w:val="0"/>
                <w:sz w:val="24"/>
                <w:szCs w:val="24"/>
                <w:lang w:val="en-US" w:eastAsia="zh-CN"/>
              </w:rPr>
            </w:pPr>
            <w:r>
              <w:rPr>
                <w:rFonts w:hint="eastAsia" w:ascii="Times New Roman" w:hAnsi="Times New Roman" w:cs="Times New Roman" w:eastAsiaTheme="majorEastAsia"/>
                <w:b/>
                <w:kern w:val="0"/>
                <w:sz w:val="24"/>
                <w:szCs w:val="24"/>
                <w:lang w:val="en-US" w:eastAsia="zh-CN"/>
              </w:rPr>
              <w:t>100</w:t>
            </w:r>
          </w:p>
        </w:tc>
      </w:tr>
    </w:tbl>
    <w:p>
      <w:pPr>
        <w:snapToGrid w:val="0"/>
        <w:spacing w:line="360" w:lineRule="auto"/>
        <w:rPr>
          <w:rFonts w:ascii="Times New Roman" w:hAnsi="Times New Roman" w:cs="Times New Roman" w:eastAsiaTheme="majorEastAsia"/>
        </w:rPr>
      </w:pPr>
      <w:r>
        <w:rPr>
          <w:rFonts w:hint="eastAsia" w:ascii="Times New Roman" w:hAnsi="Times New Roman" w:cs="Times New Roman" w:eastAsiaTheme="majorEastAsia"/>
          <w:sz w:val="24"/>
          <w:szCs w:val="24"/>
          <w:lang w:eastAsia="zh-CN"/>
        </w:rPr>
        <w:t>注：由</w:t>
      </w:r>
      <w:r>
        <w:rPr>
          <w:rFonts w:ascii="Times New Roman" w:hAnsi="Times New Roman" w:cs="Times New Roman" w:eastAsiaTheme="majorEastAsia"/>
          <w:sz w:val="24"/>
          <w:szCs w:val="24"/>
        </w:rPr>
        <w:t>表中各项考核环节</w:t>
      </w:r>
      <w:r>
        <w:rPr>
          <w:rFonts w:hint="eastAsia" w:ascii="Times New Roman" w:hAnsi="Times New Roman" w:cs="Times New Roman" w:eastAsiaTheme="majorEastAsia"/>
          <w:sz w:val="24"/>
          <w:szCs w:val="24"/>
          <w:lang w:eastAsia="zh-CN"/>
        </w:rPr>
        <w:t>比例计算在分目标中的权重，进而</w:t>
      </w:r>
      <w:r>
        <w:rPr>
          <w:rFonts w:ascii="Times New Roman" w:hAnsi="Times New Roman" w:cs="Times New Roman" w:eastAsiaTheme="majorEastAsia"/>
          <w:sz w:val="24"/>
          <w:szCs w:val="24"/>
        </w:rPr>
        <w:t>计算课程分目标</w:t>
      </w:r>
      <w:r>
        <w:rPr>
          <w:rFonts w:hint="eastAsia" w:ascii="Times New Roman" w:hAnsi="Times New Roman" w:cs="Times New Roman" w:eastAsiaTheme="majorEastAsia"/>
          <w:sz w:val="24"/>
          <w:szCs w:val="24"/>
          <w:lang w:eastAsia="zh-CN"/>
        </w:rPr>
        <w:t>达成度</w:t>
      </w:r>
      <w:r>
        <w:rPr>
          <w:rFonts w:ascii="Times New Roman" w:hAnsi="Times New Roman" w:cs="Times New Roman" w:eastAsiaTheme="majorEastAsia"/>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imes New Roman" w:hAnsi="Times New Roman" w:eastAsia="宋体" w:cs="Times New Roman"/>
          <w:b/>
          <w:sz w:val="24"/>
          <w:szCs w:val="24"/>
          <w:lang w:eastAsia="zh-CN"/>
        </w:rPr>
      </w:pPr>
      <w:r>
        <w:rPr>
          <w:rFonts w:hint="eastAsia" w:ascii="Times New Roman" w:hAnsi="Times New Roman" w:eastAsia="宋体" w:cs="Times New Roman"/>
          <w:sz w:val="24"/>
          <w:szCs w:val="24"/>
          <w:lang w:val="en-US" w:eastAsia="zh-CN"/>
        </w:rPr>
        <w:t>2</w:t>
      </w:r>
      <w:r>
        <w:rPr>
          <w:rFonts w:ascii="Times New Roman" w:hAnsi="宋体" w:eastAsia="宋体" w:cs="Times New Roman"/>
          <w:sz w:val="24"/>
          <w:szCs w:val="24"/>
        </w:rPr>
        <w:t>．</w:t>
      </w:r>
      <w:r>
        <w:rPr>
          <w:rFonts w:ascii="Times New Roman" w:hAnsi="Times New Roman" w:cs="Times New Roman" w:eastAsiaTheme="majorEastAsia"/>
          <w:b/>
          <w:sz w:val="24"/>
          <w:szCs w:val="24"/>
        </w:rPr>
        <w:t>课程目标达成度</w:t>
      </w:r>
      <w:r>
        <w:rPr>
          <w:rFonts w:hint="eastAsia" w:ascii="Times New Roman" w:hAnsi="Times New Roman" w:eastAsia="宋体" w:cs="Times New Roman"/>
          <w:b/>
          <w:sz w:val="24"/>
          <w:szCs w:val="24"/>
          <w:lang w:eastAsia="zh-CN"/>
        </w:rPr>
        <w:t>评价</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textAlignment w:val="auto"/>
        <w:rPr>
          <w:rFonts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课程</w:t>
      </w:r>
      <w:r>
        <w:rPr>
          <w:rFonts w:hint="eastAsia" w:ascii="宋体" w:hAnsi="宋体" w:eastAsia="宋体" w:cs="宋体"/>
          <w:sz w:val="24"/>
          <w:szCs w:val="24"/>
          <w:lang w:val="en-US" w:eastAsia="zh-CN"/>
        </w:rPr>
        <w:t>分</w:t>
      </w:r>
      <w:r>
        <w:rPr>
          <w:rFonts w:hint="eastAsia" w:ascii="宋体" w:hAnsi="宋体" w:eastAsia="宋体" w:cs="宋体"/>
          <w:sz w:val="24"/>
          <w:szCs w:val="24"/>
        </w:rPr>
        <w:t>目标j的达成</w:t>
      </w:r>
      <w:r>
        <w:rPr>
          <w:rFonts w:hint="eastAsia" w:ascii="宋体" w:hAnsi="宋体" w:eastAsia="宋体" w:cs="宋体"/>
          <w:sz w:val="24"/>
          <w:szCs w:val="24"/>
          <w:lang w:val="en-US" w:eastAsia="zh-CN"/>
        </w:rPr>
        <w:t>度</w:t>
      </w:r>
      <w:r>
        <w:rPr>
          <w:rFonts w:ascii="Times New Roman" w:hAnsi="Times New Roman" w:cs="Times New Roman"/>
          <w:iCs/>
          <w:sz w:val="24"/>
          <w:szCs w:val="24"/>
        </w:rPr>
        <w:t>F</w:t>
      </w:r>
      <w:r>
        <w:rPr>
          <w:rFonts w:ascii="Times New Roman" w:hAnsi="Times New Roman" w:cs="Times New Roman"/>
          <w:iCs/>
          <w:sz w:val="24"/>
          <w:szCs w:val="24"/>
          <w:vertAlign w:val="subscript"/>
        </w:rPr>
        <w:t>j</w:t>
      </w:r>
      <w:r>
        <w:rPr>
          <w:rFonts w:hint="eastAsia" w:ascii="宋体" w:hAnsi="宋体" w:eastAsia="宋体" w:cs="宋体"/>
          <w:iCs/>
          <w:sz w:val="24"/>
          <w:szCs w:val="24"/>
        </w:rPr>
        <w:t>计算公式为</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position w:val="-30"/>
          <w:sz w:val="24"/>
          <w:szCs w:val="24"/>
        </w:rPr>
      </w:pPr>
      <w:r>
        <w:rPr>
          <w:rFonts w:ascii="Times New Roman" w:hAnsi="Times New Roman" w:cs="Times New Roman"/>
          <w:position w:val="-60"/>
          <w:sz w:val="24"/>
          <w:szCs w:val="24"/>
        </w:rPr>
        <w:object>
          <v:shape id="_x0000_i1025" o:spt="75" type="#_x0000_t75" style="height:76.5pt;width:79.3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textAlignment w:val="auto"/>
        <w:rPr>
          <w:rFonts w:hint="eastAsia" w:ascii="宋体" w:hAnsi="宋体" w:eastAsia="宋体" w:cs="宋体"/>
          <w:sz w:val="24"/>
          <w:szCs w:val="24"/>
        </w:rPr>
      </w:pPr>
      <w:r>
        <w:rPr>
          <w:rFonts w:hint="eastAsia" w:ascii="宋体" w:hAnsi="宋体" w:eastAsia="宋体" w:cs="宋体"/>
          <w:sz w:val="24"/>
          <w:szCs w:val="24"/>
        </w:rPr>
        <w:t>其中：</w:t>
      </w:r>
      <w:r>
        <w:rPr>
          <w:rFonts w:ascii="Times New Roman" w:hAnsi="Times New Roman" w:cs="Times New Roman"/>
          <w:sz w:val="24"/>
          <w:szCs w:val="24"/>
        </w:rPr>
        <w:t>A</w:t>
      </w:r>
      <w:r>
        <w:rPr>
          <w:rFonts w:ascii="Times New Roman" w:hAnsi="Times New Roman" w:cs="Times New Roman"/>
          <w:sz w:val="24"/>
          <w:szCs w:val="24"/>
          <w:vertAlign w:val="subscript"/>
        </w:rPr>
        <w:t>i</w:t>
      </w:r>
      <w:r>
        <w:rPr>
          <w:rFonts w:hint="eastAsia" w:ascii="宋体" w:hAnsi="宋体" w:eastAsia="宋体" w:cs="宋体"/>
          <w:sz w:val="24"/>
          <w:szCs w:val="24"/>
        </w:rPr>
        <w:t>：支撑该课程目标考核环节的满分值；</w:t>
      </w:r>
      <w:r>
        <w:rPr>
          <w:rFonts w:ascii="Times New Roman" w:hAnsi="Times New Roman" w:cs="Times New Roman"/>
          <w:sz w:val="24"/>
          <w:szCs w:val="24"/>
        </w:rPr>
        <w:t>B</w:t>
      </w:r>
      <w:r>
        <w:rPr>
          <w:rFonts w:ascii="Times New Roman" w:hAnsi="Times New Roman" w:cs="Times New Roman"/>
          <w:sz w:val="24"/>
          <w:szCs w:val="24"/>
          <w:vertAlign w:val="subscript"/>
        </w:rPr>
        <w:t>i</w:t>
      </w:r>
      <w:r>
        <w:rPr>
          <w:rFonts w:hint="eastAsia" w:ascii="宋体" w:hAnsi="宋体" w:eastAsia="宋体" w:cs="宋体"/>
          <w:sz w:val="24"/>
          <w:szCs w:val="24"/>
        </w:rPr>
        <w:t>：支撑该课程目标考核环节的平均得分；</w:t>
      </w:r>
      <w:r>
        <w:rPr>
          <w:rFonts w:ascii="Times New Roman" w:hAnsi="Times New Roman" w:cs="Times New Roman"/>
          <w:sz w:val="24"/>
          <w:szCs w:val="24"/>
        </w:rPr>
        <w:t>E</w:t>
      </w:r>
      <w:r>
        <w:rPr>
          <w:rFonts w:ascii="Times New Roman" w:hAnsi="Times New Roman" w:cs="Times New Roman"/>
          <w:sz w:val="24"/>
          <w:szCs w:val="24"/>
          <w:vertAlign w:val="subscript"/>
        </w:rPr>
        <w:t>i</w:t>
      </w:r>
      <w:r>
        <w:rPr>
          <w:rFonts w:hint="eastAsia" w:ascii="宋体" w:hAnsi="宋体" w:eastAsia="宋体" w:cs="宋体"/>
          <w:sz w:val="24"/>
          <w:szCs w:val="24"/>
        </w:rPr>
        <w:t>：考核环节在该课程目标的考核方式中的权重系数（注：</w:t>
      </w:r>
      <w:r>
        <w:rPr>
          <w:rFonts w:ascii="Times New Roman" w:hAnsi="Times New Roman" w:cs="Times New Roman"/>
          <w:sz w:val="24"/>
          <w:szCs w:val="24"/>
        </w:rPr>
        <w:t>E</w:t>
      </w:r>
      <w:r>
        <w:rPr>
          <w:rFonts w:ascii="Times New Roman" w:hAnsi="Times New Roman" w:cs="Times New Roman"/>
          <w:sz w:val="24"/>
          <w:szCs w:val="24"/>
          <w:vertAlign w:val="subscript"/>
        </w:rPr>
        <w:t>i</w:t>
      </w:r>
      <w:r>
        <w:rPr>
          <w:rFonts w:hint="eastAsia" w:ascii="宋体" w:hAnsi="宋体" w:eastAsia="宋体" w:cs="宋体"/>
          <w:sz w:val="24"/>
          <w:szCs w:val="24"/>
        </w:rPr>
        <w:t>需要按</w:t>
      </w:r>
      <w:r>
        <w:rPr>
          <w:rFonts w:hint="eastAsia" w:ascii="宋体" w:hAnsi="宋体" w:eastAsia="宋体" w:cs="宋体"/>
          <w:sz w:val="24"/>
          <w:szCs w:val="24"/>
          <w:lang w:eastAsia="zh-CN"/>
        </w:rPr>
        <w:t>表</w:t>
      </w:r>
      <w:r>
        <w:rPr>
          <w:rFonts w:hint="eastAsia" w:ascii="宋体" w:hAnsi="宋体" w:eastAsia="宋体" w:cs="宋体"/>
          <w:sz w:val="24"/>
          <w:szCs w:val="24"/>
        </w:rPr>
        <w:t>中</w:t>
      </w:r>
      <w:r>
        <w:rPr>
          <w:rFonts w:hint="eastAsia" w:ascii="宋体" w:hAnsi="宋体" w:eastAsia="宋体" w:cs="宋体"/>
          <w:sz w:val="24"/>
          <w:szCs w:val="24"/>
          <w:lang w:eastAsia="zh-CN"/>
        </w:rPr>
        <w:t>考核环节</w:t>
      </w:r>
      <w:r>
        <w:rPr>
          <w:rFonts w:hint="eastAsia" w:ascii="宋体" w:hAnsi="宋体" w:eastAsia="宋体" w:cs="宋体"/>
          <w:sz w:val="24"/>
          <w:szCs w:val="24"/>
        </w:rPr>
        <w:t>构成权重比例进行归一化处理）。</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（2）课程总目标达成度计算</w:t>
      </w:r>
      <w:r>
        <w:rPr>
          <w:rFonts w:hint="eastAsia" w:ascii="Times New Roman" w:hAnsi="Times New Roman" w:cs="Times New Roman" w:eastAsiaTheme="majorEastAsia"/>
          <w:sz w:val="24"/>
          <w:szCs w:val="24"/>
          <w:lang w:val="en-US" w:eastAsia="zh-CN"/>
        </w:rPr>
        <w:t>公式为</w:t>
      </w:r>
      <w:r>
        <w:rPr>
          <w:rFonts w:ascii="Times New Roman" w:hAnsi="Times New Roman" w:cs="Times New Roman" w:eastAsiaTheme="majorEastAsia"/>
          <w:sz w:val="24"/>
          <w:szCs w:val="24"/>
        </w:rPr>
        <w:t>：</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Times New Roman" w:hAnsi="Times New Roman" w:cs="Times New Roman" w:eastAsiaTheme="majorEastAsia"/>
          <w:sz w:val="24"/>
          <w:szCs w:val="24"/>
        </w:rPr>
      </w:pPr>
      <m:oMathPara>
        <m:oMath>
          <m:r>
            <m:rPr>
              <m:sty m:val="p"/>
            </m:rPr>
            <w:rPr>
              <w:rFonts w:ascii="Cambria Math" w:hAnsi="Cambria Math" w:cs="Times New Roman" w:eastAsiaTheme="majorEastAsia"/>
              <w:sz w:val="24"/>
              <w:szCs w:val="24"/>
            </w:rPr>
            <m:t>课程总目标达成度=</m:t>
          </m:r>
          <m:f>
            <m:fPr>
              <m:ctrlPr>
                <w:rPr>
                  <w:rFonts w:ascii="Cambria Math" w:hAnsi="Cambria Math" w:cs="Times New Roman" w:eastAsiaTheme="majorEastAsia"/>
                  <w:sz w:val="24"/>
                  <w:szCs w:val="24"/>
                </w:rPr>
              </m:ctrlPr>
            </m:fPr>
            <m:num>
              <m:r>
                <m:rPr>
                  <m:sty m:val="p"/>
                </m:rPr>
                <w:rPr>
                  <w:rFonts w:ascii="Cambria Math" w:hAnsi="Cambria Math" w:cs="Times New Roman" w:eastAsiaTheme="majorEastAsia"/>
                  <w:sz w:val="24"/>
                  <w:szCs w:val="24"/>
                </w:rPr>
                <m:t>∑各考核环节的百分制得分×权重</m:t>
              </m:r>
              <m:ctrlPr>
                <w:rPr>
                  <w:rFonts w:ascii="Cambria Math" w:hAnsi="Cambria Math" w:cs="Times New Roman" w:eastAsiaTheme="majorEastAsia"/>
                  <w:sz w:val="24"/>
                  <w:szCs w:val="24"/>
                </w:rPr>
              </m:ctrlPr>
            </m:num>
            <m:den>
              <m:r>
                <m:rPr/>
                <w:rPr>
                  <w:rFonts w:ascii="Cambria Math" w:hAnsi="Cambria Math" w:cs="Times New Roman" w:eastAsiaTheme="majorEastAsia"/>
                  <w:sz w:val="24"/>
                  <w:szCs w:val="24"/>
                </w:rPr>
                <m:t>100</m:t>
              </m:r>
              <m:ctrlPr>
                <w:rPr>
                  <w:rFonts w:ascii="Cambria Math" w:hAnsi="Cambria Math" w:cs="Times New Roman" w:eastAsiaTheme="majorEastAsia"/>
                  <w:sz w:val="24"/>
                  <w:szCs w:val="24"/>
                </w:rPr>
              </m:ctrlPr>
            </m:den>
          </m:f>
        </m:oMath>
      </m:oMathPara>
    </w:p>
    <w:p>
      <w:pPr>
        <w:topLinePunct/>
        <w:rPr>
          <w:rFonts w:ascii="Times New Roman" w:hAnsi="Times New Roman" w:eastAsia="宋体" w:cs="Times New Roman"/>
          <w:sz w:val="24"/>
          <w:szCs w:val="24"/>
        </w:rPr>
      </w:pPr>
    </w:p>
    <w:p>
      <w:pPr>
        <w:outlineLvl w:val="3"/>
        <w:rPr>
          <w:rFonts w:hint="eastAsia" w:ascii="黑体" w:hAnsi="黑体" w:eastAsia="黑体"/>
          <w:sz w:val="28"/>
          <w:szCs w:val="28"/>
        </w:rPr>
      </w:pPr>
      <w:r>
        <w:rPr>
          <w:rFonts w:hint="eastAsia" w:ascii="黑体" w:hAnsi="黑体" w:eastAsia="黑体"/>
          <w:sz w:val="28"/>
          <w:szCs w:val="28"/>
          <w:lang w:eastAsia="zh-CN"/>
        </w:rPr>
        <w:t>九</w:t>
      </w:r>
      <w:r>
        <w:rPr>
          <w:rFonts w:hint="eastAsia" w:ascii="黑体" w:hAnsi="黑体" w:eastAsia="黑体"/>
          <w:sz w:val="28"/>
          <w:szCs w:val="28"/>
        </w:rPr>
        <w:t>、各环节考核标准</w:t>
      </w:r>
    </w:p>
    <w:p>
      <w:pPr>
        <w:keepNext w:val="0"/>
        <w:keepLines w:val="0"/>
        <w:pageBreakBefore w:val="0"/>
        <w:widowControl w:val="0"/>
        <w:kinsoku/>
        <w:wordWrap/>
        <w:overflowPunct/>
        <w:topLinePunct w:val="0"/>
        <w:autoSpaceDE/>
        <w:autoSpaceDN/>
        <w:bidi w:val="0"/>
        <w:snapToGrid/>
        <w:spacing w:line="24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作业</w:t>
      </w:r>
    </w:p>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考核标准内容见下表，最终得出百分制分数。</w:t>
      </w:r>
    </w:p>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表</w:t>
      </w: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 xml:space="preserve"> 课后作业考核标准</w:t>
      </w:r>
    </w:p>
    <w:tbl>
      <w:tblPr>
        <w:tblStyle w:val="1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5781"/>
        <w:gridCol w:w="15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5781" w:type="dxa"/>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考核标准内容</w:t>
            </w:r>
          </w:p>
        </w:tc>
        <w:tc>
          <w:tcPr>
            <w:tcW w:w="1573" w:type="dxa"/>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考核结果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5781" w:type="dxa"/>
            <w:vAlign w:val="top"/>
          </w:tcPr>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完全、准确地掌握各章节的基本内容和重点、难点知识。能够利用所学知识解决某一问题形成所具备相应能力，步骤完整，答案正确率大约90%-100%，要点明确，符合标准答案和能力达成要求。</w:t>
            </w:r>
          </w:p>
        </w:tc>
        <w:tc>
          <w:tcPr>
            <w:tcW w:w="1573" w:type="dxa"/>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优（90-100）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5781" w:type="dxa"/>
            <w:vAlign w:val="top"/>
          </w:tcPr>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掌握各章节的基本内容和重点知识。能够利用所学知识解决某一问题基本形成所具备相应能力，步骤基本完整，答案正确率大约80%-90%，要点明确，基本符合标准答案和能力达成要求。</w:t>
            </w:r>
          </w:p>
        </w:tc>
        <w:tc>
          <w:tcPr>
            <w:tcW w:w="1573" w:type="dxa"/>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良（80-89）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5781" w:type="dxa"/>
            <w:vAlign w:val="top"/>
          </w:tcPr>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基本掌握各章节的主要内容和重点知识。利用所学知识解决某一问题基本形成所具备相应能力，步骤较完整，答案正确率大约70%-80%，要点基本明确，基本符合标准答案和能力达成要求。</w:t>
            </w:r>
          </w:p>
        </w:tc>
        <w:tc>
          <w:tcPr>
            <w:tcW w:w="1573" w:type="dxa"/>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中（70-79）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5781" w:type="dxa"/>
            <w:vAlign w:val="top"/>
          </w:tcPr>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基本掌握各章节的主要内容和重点知识。利用所学知识解决某一问题基本形成所具备相应能力，步骤不完整，答案正确率大约60%-70%，要点不够明确，离符合标准答案和能力达成要求有一定差距。</w:t>
            </w:r>
          </w:p>
        </w:tc>
        <w:tc>
          <w:tcPr>
            <w:tcW w:w="1573" w:type="dxa"/>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差（60-69）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5781" w:type="dxa"/>
            <w:vAlign w:val="top"/>
          </w:tcPr>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不能够掌握各章节的基本内容。不能够利用所学知识解决某一问题形成所具备相应能力，步骤不完整或漏题，答案正确率小于60%，要点不明确，离符合标准答案和能力达成要求有较大差距。</w:t>
            </w:r>
          </w:p>
        </w:tc>
        <w:tc>
          <w:tcPr>
            <w:tcW w:w="1573" w:type="dxa"/>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不及格（&lt;60）</w:t>
            </w:r>
          </w:p>
        </w:tc>
      </w:tr>
    </w:tbl>
    <w:p>
      <w:pPr>
        <w:keepNext w:val="0"/>
        <w:keepLines w:val="0"/>
        <w:pageBreakBefore w:val="0"/>
        <w:widowControl w:val="0"/>
        <w:numPr>
          <w:ilvl w:val="0"/>
          <w:numId w:val="2"/>
        </w:numPr>
        <w:kinsoku/>
        <w:wordWrap/>
        <w:overflowPunct/>
        <w:topLinePunct w:val="0"/>
        <w:autoSpaceDE/>
        <w:autoSpaceDN/>
        <w:bidi w:val="0"/>
        <w:snapToGrid/>
        <w:spacing w:line="24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课程项目</w:t>
      </w:r>
    </w:p>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考核标准内容见下表，最终得出百分制分数。</w:t>
      </w:r>
    </w:p>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表</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 xml:space="preserve"> 课程项目考核标准</w:t>
      </w:r>
    </w:p>
    <w:tbl>
      <w:tblPr>
        <w:tblStyle w:val="12"/>
        <w:tblW w:w="829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2"/>
        <w:gridCol w:w="5784"/>
        <w:gridCol w:w="15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5784"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考核标准内容</w:t>
            </w:r>
          </w:p>
        </w:tc>
        <w:tc>
          <w:tcPr>
            <w:tcW w:w="1570"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考核结果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5784" w:type="dxa"/>
            <w:vAlign w:val="top"/>
          </w:tcPr>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完成项目规定的各项任务，达到项目预期的全部要求。项目结果丰富，能体现整体设计内容。项目总体方案条理清晰，设计严谨，能完全实现预期的设计目标。项目设计或论述具有整体创新性。有较强团队意识和沟通能力，积极参与项目的各个环节，有带头作用。</w:t>
            </w:r>
          </w:p>
        </w:tc>
        <w:tc>
          <w:tcPr>
            <w:tcW w:w="1570" w:type="dxa"/>
            <w:vAlign w:val="top"/>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优（90-100）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5784" w:type="dxa"/>
            <w:vAlign w:val="top"/>
          </w:tcPr>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完成项目规定的各项任务，达到项目预期的主要要求。项目结果充实，能体现主要的设计内容。项目方案合理，设计规范，能基本完成预期设计目标。项目设计或论述能够体现创新内容。有团队意识和沟通能力，积极合作学习。</w:t>
            </w:r>
          </w:p>
        </w:tc>
        <w:tc>
          <w:tcPr>
            <w:tcW w:w="1570" w:type="dxa"/>
            <w:vAlign w:val="top"/>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良（80-89）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5784" w:type="dxa"/>
            <w:vAlign w:val="top"/>
          </w:tcPr>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基本完成项目规定的任务和要求。项目结果单一，不能完全体现设计内容。项目方案较为合理，有少量错误，能完成主要的设计目标。项目设计或论述符合基本创意要求，创新性不足。参与团队项目合作，虚心交流，主动配合。</w:t>
            </w:r>
          </w:p>
        </w:tc>
        <w:tc>
          <w:tcPr>
            <w:tcW w:w="1570" w:type="dxa"/>
            <w:vAlign w:val="top"/>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中（70-79）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5784" w:type="dxa"/>
            <w:vAlign w:val="top"/>
          </w:tcPr>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没有完成基本的项目任务和要求，项目结果不完整，不能体现设计内容。项目方案有明显的不合理性，仅能完成部分设计目标。项目设计或论述无明显创新内容。团队意识淡薄，不主动进行交流合作</w:t>
            </w:r>
          </w:p>
        </w:tc>
        <w:tc>
          <w:tcPr>
            <w:tcW w:w="1570" w:type="dxa"/>
            <w:vAlign w:val="top"/>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差（60-69）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5784" w:type="dxa"/>
            <w:vAlign w:val="top"/>
          </w:tcPr>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没有完成项目的任务和要求，无项目结果。项目方案有原则性错误，无法实现预期设计目标。项目设计或论述无创新性。不配合项目合作，起到一定反作用</w:t>
            </w:r>
          </w:p>
        </w:tc>
        <w:tc>
          <w:tcPr>
            <w:tcW w:w="1570" w:type="dxa"/>
            <w:vAlign w:val="top"/>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不及格（&lt;60）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textAlignment w:val="auto"/>
        <w:rPr>
          <w:rFonts w:hint="eastAsia" w:ascii="宋体" w:hAnsi="宋体" w:eastAsia="宋体" w:cs="宋体"/>
          <w:b/>
          <w:bCs/>
          <w:sz w:val="24"/>
          <w:szCs w:val="24"/>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讨论课</w:t>
      </w:r>
    </w:p>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考核标准内容见下表，最终得出百分制分数。</w:t>
      </w:r>
    </w:p>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表</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 xml:space="preserve"> 讨论课考核标准</w:t>
      </w:r>
    </w:p>
    <w:tbl>
      <w:tblPr>
        <w:tblStyle w:val="12"/>
        <w:tblW w:w="829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2"/>
        <w:gridCol w:w="5784"/>
        <w:gridCol w:w="15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5784"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考核标准内容</w:t>
            </w:r>
          </w:p>
        </w:tc>
        <w:tc>
          <w:tcPr>
            <w:tcW w:w="1570"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考核结果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5784" w:type="dxa"/>
            <w:vAlign w:val="top"/>
          </w:tcPr>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主动进行文献查阅和资料整理，积极参与讨论及PPT制作。对知识点认识准确深刻，能独立分析和解决问题，有独特见解。阐明观点有理有据，讨论问题思维敏捷，表达清晰有条理。独立完成，按时上交，格式规范，条理清晰流畅，内容详实正确。团队意识和沟通意识强，起到一定带头作用。</w:t>
            </w:r>
          </w:p>
        </w:tc>
        <w:tc>
          <w:tcPr>
            <w:tcW w:w="1570" w:type="dxa"/>
            <w:vAlign w:val="top"/>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优（90-100）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5784" w:type="dxa"/>
            <w:vAlign w:val="top"/>
          </w:tcPr>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可按要求进行文献查阅，参与讨论及PPT制作。对知识点认识准确，分析问题思路清晰，观点正确。能有条理地表述自己的观点，重点突出，语言流畅。独立完成，按时上交，格式规范，内容完整正确。有团队意识和沟通能力，积极合作学习。</w:t>
            </w:r>
          </w:p>
        </w:tc>
        <w:tc>
          <w:tcPr>
            <w:tcW w:w="1570" w:type="dxa"/>
            <w:vAlign w:val="top"/>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良（80-89）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5784" w:type="dxa"/>
            <w:vAlign w:val="top"/>
          </w:tcPr>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能够帮助进行一定的文献整理，参与讨论较少。对知识点有一定的认识，观点基本合理。表述条理性不足，不能突出重点，语言流畅。独立完成，按时上交，格式规范，内容完整。参与团队合作学习，虚心交流，主动配合</w:t>
            </w:r>
          </w:p>
        </w:tc>
        <w:tc>
          <w:tcPr>
            <w:tcW w:w="1570" w:type="dxa"/>
            <w:vAlign w:val="top"/>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中（70-79）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5784" w:type="dxa"/>
            <w:vAlign w:val="top"/>
          </w:tcPr>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未进行文献查阅和整理，参与讨论较少。对知识点认识不足，不具备独立分析问题的能力，观点模糊。基本完成观点的表述，语言不流畅。独立完成，按时上交，格式不规范，内容不完整。团队意识淡薄，不主动进行交流合作。</w:t>
            </w:r>
          </w:p>
        </w:tc>
        <w:tc>
          <w:tcPr>
            <w:tcW w:w="1570" w:type="dxa"/>
            <w:vAlign w:val="top"/>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差（60-69）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5784" w:type="dxa"/>
            <w:vAlign w:val="top"/>
          </w:tcPr>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未进行文献查阅，未参与讨论。对知识点不了解。不能进行完整的表述。不能独立完成，或没有按时上交。不配合学习，起到一定反作用。</w:t>
            </w:r>
          </w:p>
        </w:tc>
        <w:tc>
          <w:tcPr>
            <w:tcW w:w="1570" w:type="dxa"/>
            <w:vAlign w:val="top"/>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不及格（&lt;60）</w:t>
            </w:r>
          </w:p>
        </w:tc>
      </w:tr>
    </w:tbl>
    <w:p>
      <w:pPr>
        <w:keepNext w:val="0"/>
        <w:keepLines w:val="0"/>
        <w:pageBreakBefore w:val="0"/>
        <w:widowControl w:val="0"/>
        <w:numPr>
          <w:ilvl w:val="0"/>
          <w:numId w:val="2"/>
        </w:numPr>
        <w:kinsoku/>
        <w:wordWrap/>
        <w:overflowPunct/>
        <w:topLinePunct w:val="0"/>
        <w:autoSpaceDE/>
        <w:autoSpaceDN/>
        <w:bidi w:val="0"/>
        <w:snapToGrid/>
        <w:spacing w:line="240" w:lineRule="auto"/>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实验</w:t>
      </w:r>
    </w:p>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考核标准内容见下表，最终得出百分制分数。</w:t>
      </w:r>
    </w:p>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表</w:t>
      </w: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 xml:space="preserve"> 实验考核标准</w:t>
      </w:r>
    </w:p>
    <w:tbl>
      <w:tblPr>
        <w:tblStyle w:val="12"/>
        <w:tblW w:w="829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2"/>
        <w:gridCol w:w="5784"/>
        <w:gridCol w:w="15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5784"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考核标准内容</w:t>
            </w:r>
          </w:p>
        </w:tc>
        <w:tc>
          <w:tcPr>
            <w:tcW w:w="1570"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考核结果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5784" w:type="dxa"/>
            <w:vAlign w:val="top"/>
          </w:tcPr>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完全、准确地掌握实验的基本内容和重点、难点知识。实验报告格式完整，对实验数据、图表表述完整、准确合理，对实验结果分析思路清晰，通过实验设计解决某一问题形成所具备相应能力，完全符合实验的任务及培养能力要求。</w:t>
            </w:r>
          </w:p>
        </w:tc>
        <w:tc>
          <w:tcPr>
            <w:tcW w:w="1570" w:type="dxa"/>
            <w:vAlign w:val="top"/>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优（90-100）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5784" w:type="dxa"/>
            <w:vAlign w:val="top"/>
          </w:tcPr>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掌握实验的基本内容和重点、难点知识。实验报告格式完整，对实验数据、图表表述较为完整，对实验结果分析思路较为清晰，通过实验设计解决某一问题形成所具备相应能力，符合实验的任务及培养能力要求。</w:t>
            </w:r>
          </w:p>
        </w:tc>
        <w:tc>
          <w:tcPr>
            <w:tcW w:w="1570" w:type="dxa"/>
            <w:vAlign w:val="top"/>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良（80-89）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5784" w:type="dxa"/>
            <w:vAlign w:val="top"/>
          </w:tcPr>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基本掌握实验的基本内容和重点、难点知识。实验报告格式完整，对实验数据、图表表述较为完整，对实验结果分析思路较为清晰，结论较为正确，通过实验设计解决某一问题基本形成所具备相应能力，基本符合实验的任务及培养能力要求。</w:t>
            </w:r>
          </w:p>
        </w:tc>
        <w:tc>
          <w:tcPr>
            <w:tcW w:w="1570" w:type="dxa"/>
            <w:vAlign w:val="top"/>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中（70-79）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5784" w:type="dxa"/>
            <w:vAlign w:val="top"/>
          </w:tcPr>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基本掌握实验的基本内容和重点、难点知识。实验报告格式完整，对实验数据、图表表述不完整，对实验结果分析思路基本清晰，距离通过实验设计解决某一问题形成所具备相应能力和达到实验目标有一定差距。</w:t>
            </w:r>
          </w:p>
        </w:tc>
        <w:tc>
          <w:tcPr>
            <w:tcW w:w="1570" w:type="dxa"/>
            <w:vAlign w:val="top"/>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差（60-69）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Align w:val="top"/>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5784" w:type="dxa"/>
            <w:vAlign w:val="top"/>
          </w:tcPr>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不能够掌握实验的基本内容和重点、难点知识。实验报告格式不完整，对实验数据、图表表述不完整，对实验结果分析思路不清晰，距离通过实验设计解决某一问题形成所具备相应能力和达到实验目标有较大差距。</w:t>
            </w:r>
          </w:p>
        </w:tc>
        <w:tc>
          <w:tcPr>
            <w:tcW w:w="1570" w:type="dxa"/>
            <w:vAlign w:val="top"/>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不及格（&lt;60）</w:t>
            </w:r>
          </w:p>
        </w:tc>
      </w:tr>
    </w:tbl>
    <w:p>
      <w:pPr>
        <w:keepNext w:val="0"/>
        <w:keepLines w:val="0"/>
        <w:pageBreakBefore w:val="0"/>
        <w:widowControl w:val="0"/>
        <w:numPr>
          <w:ilvl w:val="0"/>
          <w:numId w:val="2"/>
        </w:numPr>
        <w:kinsoku/>
        <w:wordWrap/>
        <w:overflowPunct/>
        <w:topLinePunct w:val="0"/>
        <w:autoSpaceDE/>
        <w:autoSpaceDN/>
        <w:bidi w:val="0"/>
        <w:snapToGrid/>
        <w:spacing w:line="240" w:lineRule="auto"/>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期末考试</w:t>
      </w:r>
    </w:p>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rPr>
          <w:rFonts w:hint="eastAsia" w:ascii="黑体" w:hAnsi="黑体" w:eastAsia="黑体"/>
          <w:bCs/>
          <w:sz w:val="28"/>
          <w:szCs w:val="28"/>
          <w:lang w:eastAsia="zh-CN"/>
        </w:rPr>
      </w:pPr>
      <w:r>
        <w:rPr>
          <w:rFonts w:hint="eastAsia" w:ascii="宋体" w:hAnsi="宋体" w:eastAsia="宋体" w:cs="宋体"/>
          <w:sz w:val="24"/>
          <w:szCs w:val="24"/>
        </w:rPr>
        <w:t>按照期末考试答案的评分标准执行。</w:t>
      </w:r>
    </w:p>
    <w:p>
      <w:pPr>
        <w:outlineLvl w:val="3"/>
        <w:rPr>
          <w:rFonts w:hint="eastAsia" w:ascii="黑体" w:hAnsi="黑体" w:eastAsia="黑体"/>
          <w:bCs/>
          <w:sz w:val="28"/>
          <w:szCs w:val="28"/>
          <w:lang w:eastAsia="zh-CN"/>
        </w:rPr>
      </w:pPr>
    </w:p>
    <w:p>
      <w:pPr>
        <w:outlineLvl w:val="3"/>
        <w:rPr>
          <w:rFonts w:ascii="黑体" w:hAnsi="黑体" w:eastAsia="黑体"/>
          <w:bCs/>
          <w:sz w:val="28"/>
          <w:szCs w:val="28"/>
        </w:rPr>
      </w:pPr>
      <w:r>
        <w:rPr>
          <w:rFonts w:hint="eastAsia" w:ascii="黑体" w:hAnsi="黑体" w:eastAsia="黑体"/>
          <w:bCs/>
          <w:sz w:val="28"/>
          <w:szCs w:val="28"/>
          <w:lang w:eastAsia="zh-CN"/>
        </w:rPr>
        <w:t>十</w:t>
      </w:r>
      <w:r>
        <w:rPr>
          <w:rFonts w:hint="eastAsia" w:ascii="黑体" w:hAnsi="黑体" w:eastAsia="黑体"/>
          <w:bCs/>
          <w:sz w:val="28"/>
          <w:szCs w:val="28"/>
        </w:rPr>
        <w:t>、教材与参考资源</w:t>
      </w:r>
    </w:p>
    <w:p>
      <w:pPr>
        <w:topLinePunct/>
        <w:rPr>
          <w:rFonts w:ascii="Times New Roman" w:hAnsi="Times New Roman" w:eastAsia="宋体" w:cs="Times New Roman"/>
          <w:b/>
          <w:bCs/>
          <w:sz w:val="24"/>
          <w:szCs w:val="24"/>
        </w:rPr>
      </w:pPr>
      <w:r>
        <w:rPr>
          <w:rFonts w:ascii="Times New Roman" w:hAnsi="宋体" w:eastAsia="宋体" w:cs="Times New Roman"/>
          <w:b/>
          <w:bCs/>
          <w:sz w:val="24"/>
          <w:szCs w:val="24"/>
        </w:rPr>
        <w:t>【说明：</w:t>
      </w:r>
      <w:r>
        <w:rPr>
          <w:rFonts w:hint="eastAsia" w:ascii="Times New Roman" w:hAnsi="宋体" w:eastAsia="宋体" w:cs="Times New Roman"/>
          <w:sz w:val="24"/>
          <w:szCs w:val="24"/>
        </w:rPr>
        <w:t>列出本课程使用的教材、实验指导书及教学参考书的书目、主编、出版单位、出版时间及参考文献等信息。</w:t>
      </w:r>
      <w:r>
        <w:rPr>
          <w:rFonts w:ascii="Times New Roman" w:hAnsi="宋体" w:eastAsia="宋体" w:cs="Times New Roman"/>
          <w:sz w:val="24"/>
          <w:szCs w:val="24"/>
        </w:rPr>
        <w:t>教材选用必须坚持选优、选新原则，应优选国家及省部级规划教材、优秀教材</w:t>
      </w:r>
      <w:r>
        <w:rPr>
          <w:rFonts w:hint="eastAsia" w:ascii="Times New Roman" w:hAnsi="宋体" w:eastAsia="宋体" w:cs="Times New Roman"/>
          <w:sz w:val="24"/>
          <w:szCs w:val="24"/>
        </w:rPr>
        <w:t>，</w:t>
      </w:r>
      <w:r>
        <w:rPr>
          <w:rFonts w:ascii="Times New Roman" w:hAnsi="宋体" w:eastAsia="宋体" w:cs="Times New Roman"/>
          <w:sz w:val="24"/>
          <w:szCs w:val="24"/>
        </w:rPr>
        <w:t>教育部教学指导委员会推荐教材</w:t>
      </w:r>
      <w:r>
        <w:rPr>
          <w:rFonts w:hint="eastAsia" w:ascii="Times New Roman" w:hAnsi="宋体" w:eastAsia="宋体" w:cs="Times New Roman"/>
          <w:sz w:val="24"/>
          <w:szCs w:val="24"/>
        </w:rPr>
        <w:t>，</w:t>
      </w:r>
      <w:r>
        <w:rPr>
          <w:rFonts w:ascii="Times New Roman" w:hAnsi="宋体" w:eastAsia="宋体" w:cs="Times New Roman"/>
          <w:sz w:val="24"/>
          <w:szCs w:val="24"/>
        </w:rPr>
        <w:t>以及近三年出版的新教材。马克思主义理论研究和建设工程重点课程</w:t>
      </w:r>
      <w:r>
        <w:rPr>
          <w:rFonts w:hint="eastAsia" w:ascii="Times New Roman" w:hAnsi="宋体" w:eastAsia="宋体" w:cs="Times New Roman"/>
          <w:sz w:val="24"/>
          <w:szCs w:val="24"/>
        </w:rPr>
        <w:t>，必须</w:t>
      </w:r>
      <w:r>
        <w:rPr>
          <w:rFonts w:ascii="Times New Roman" w:hAnsi="宋体" w:eastAsia="宋体" w:cs="Times New Roman"/>
          <w:sz w:val="24"/>
          <w:szCs w:val="24"/>
        </w:rPr>
        <w:t>选用已出版的马</w:t>
      </w:r>
      <w:r>
        <w:rPr>
          <w:rFonts w:hint="eastAsia" w:ascii="Times New Roman" w:hAnsi="宋体" w:eastAsia="宋体" w:cs="Times New Roman"/>
          <w:sz w:val="24"/>
          <w:szCs w:val="24"/>
        </w:rPr>
        <w:t>克思主义理论研究和建设</w:t>
      </w:r>
      <w:r>
        <w:rPr>
          <w:rFonts w:ascii="Times New Roman" w:hAnsi="宋体" w:eastAsia="宋体" w:cs="Times New Roman"/>
          <w:sz w:val="24"/>
          <w:szCs w:val="24"/>
        </w:rPr>
        <w:t>工程教材。</w:t>
      </w:r>
      <w:r>
        <w:rPr>
          <w:rFonts w:hint="eastAsia" w:ascii="Times New Roman" w:hAnsi="宋体" w:eastAsia="宋体" w:cs="Times New Roman"/>
          <w:sz w:val="24"/>
          <w:szCs w:val="24"/>
        </w:rPr>
        <w:t>教材与参考资源选用的其他要求，见教育部《普通高等学校教材管理办法》等文件规定。</w:t>
      </w:r>
      <w:r>
        <w:rPr>
          <w:rFonts w:ascii="Times New Roman" w:hAnsi="宋体" w:eastAsia="宋体" w:cs="Times New Roman"/>
          <w:sz w:val="24"/>
          <w:szCs w:val="24"/>
        </w:rPr>
        <w:t>】</w:t>
      </w:r>
    </w:p>
    <w:p>
      <w:pPr>
        <w:topLinePunct/>
        <w:ind w:left="1325" w:hanging="1325" w:hangingChars="550"/>
        <w:rPr>
          <w:rFonts w:ascii="Times New Roman" w:hAnsi="Times New Roman" w:eastAsia="宋体" w:cs="Times New Roman"/>
          <w:sz w:val="24"/>
          <w:szCs w:val="24"/>
        </w:rPr>
      </w:pPr>
      <w:r>
        <w:rPr>
          <w:rFonts w:ascii="Times New Roman" w:hAnsi="宋体" w:eastAsia="宋体" w:cs="Times New Roman"/>
          <w:b/>
          <w:sz w:val="24"/>
          <w:szCs w:val="24"/>
        </w:rPr>
        <w:t>教　　材：</w:t>
      </w:r>
      <w:r>
        <w:rPr>
          <w:rFonts w:ascii="Times New Roman" w:hAnsi="宋体" w:eastAsia="宋体" w:cs="Times New Roman"/>
          <w:sz w:val="24"/>
          <w:szCs w:val="24"/>
        </w:rPr>
        <w:t>【说明：可列多种。填写时可参见《信息与文献　参考文献著录规则》（</w:t>
      </w:r>
      <w:r>
        <w:rPr>
          <w:rFonts w:ascii="Times New Roman" w:hAnsi="Times New Roman" w:eastAsia="宋体" w:cs="Times New Roman"/>
          <w:sz w:val="24"/>
          <w:szCs w:val="24"/>
        </w:rPr>
        <w:t>GB/T 7714-2015</w:t>
      </w:r>
      <w:r>
        <w:rPr>
          <w:rFonts w:ascii="Times New Roman" w:hAnsi="宋体" w:eastAsia="宋体" w:cs="Times New Roman"/>
          <w:sz w:val="24"/>
          <w:szCs w:val="24"/>
        </w:rPr>
        <w:t>）所列格式，如果有多种教材，前面加上序号［</w:t>
      </w:r>
      <w:r>
        <w:rPr>
          <w:rFonts w:ascii="Times New Roman" w:hAnsi="Times New Roman" w:eastAsia="宋体" w:cs="Times New Roman"/>
          <w:sz w:val="24"/>
          <w:szCs w:val="24"/>
        </w:rPr>
        <w:t>1</w:t>
      </w:r>
      <w:r>
        <w:rPr>
          <w:rFonts w:ascii="Times New Roman" w:hAnsi="宋体" w:eastAsia="宋体" w:cs="Times New Roman"/>
          <w:sz w:val="24"/>
          <w:szCs w:val="24"/>
        </w:rPr>
        <w:t>］、［</w:t>
      </w:r>
      <w:r>
        <w:rPr>
          <w:rFonts w:ascii="Times New Roman" w:hAnsi="Times New Roman" w:eastAsia="宋体" w:cs="Times New Roman"/>
          <w:sz w:val="24"/>
          <w:szCs w:val="24"/>
        </w:rPr>
        <w:t>2</w:t>
      </w:r>
      <w:r>
        <w:rPr>
          <w:rFonts w:ascii="Times New Roman" w:hAnsi="宋体" w:eastAsia="宋体" w:cs="Times New Roman"/>
          <w:sz w:val="24"/>
          <w:szCs w:val="24"/>
        </w:rPr>
        <w:t>］、</w:t>
      </w:r>
      <w:r>
        <w:rPr>
          <w:rFonts w:ascii="宋体" w:hAnsi="宋体" w:eastAsia="宋体" w:cs="Times New Roman"/>
          <w:sz w:val="24"/>
          <w:szCs w:val="24"/>
        </w:rPr>
        <w:t>……。</w:t>
      </w:r>
      <w:r>
        <w:rPr>
          <w:rFonts w:ascii="Times New Roman" w:hAnsi="宋体" w:eastAsia="宋体" w:cs="Times New Roman"/>
          <w:sz w:val="24"/>
          <w:szCs w:val="24"/>
        </w:rPr>
        <w:t>宋体小四号，英文为</w:t>
      </w:r>
      <w:r>
        <w:rPr>
          <w:rFonts w:ascii="Times New Roman" w:hAnsi="Times New Roman" w:eastAsia="宋体" w:cs="Times New Roman"/>
          <w:sz w:val="24"/>
          <w:szCs w:val="24"/>
        </w:rPr>
        <w:t>Times New Roman</w:t>
      </w:r>
      <w:r>
        <w:rPr>
          <w:rFonts w:ascii="Times New Roman" w:hAnsi="宋体" w:eastAsia="宋体" w:cs="Times New Roman"/>
          <w:sz w:val="24"/>
          <w:szCs w:val="24"/>
        </w:rPr>
        <w:t>字体小四号，段前、段后均为</w:t>
      </w:r>
      <w:r>
        <w:rPr>
          <w:rFonts w:ascii="Times New Roman" w:hAnsi="Times New Roman" w:eastAsia="宋体" w:cs="Times New Roman"/>
          <w:sz w:val="24"/>
          <w:szCs w:val="24"/>
        </w:rPr>
        <w:t>0</w:t>
      </w:r>
      <w:r>
        <w:rPr>
          <w:rFonts w:ascii="Times New Roman" w:hAnsi="宋体" w:eastAsia="宋体" w:cs="Times New Roman"/>
          <w:sz w:val="24"/>
          <w:szCs w:val="24"/>
        </w:rPr>
        <w:t>行。下同。】</w:t>
      </w:r>
    </w:p>
    <w:p>
      <w:pPr>
        <w:topLinePunct/>
        <w:ind w:left="1325" w:hanging="1325" w:hangingChars="550"/>
        <w:rPr>
          <w:rFonts w:ascii="Times New Roman" w:hAnsi="宋体" w:eastAsia="宋体" w:cs="Times New Roman"/>
          <w:sz w:val="24"/>
          <w:szCs w:val="24"/>
        </w:rPr>
      </w:pPr>
      <w:r>
        <w:rPr>
          <w:rFonts w:ascii="Times New Roman" w:hAnsi="宋体" w:eastAsia="宋体" w:cs="Times New Roman"/>
          <w:b/>
          <w:sz w:val="24"/>
          <w:szCs w:val="24"/>
        </w:rPr>
        <w:t>参考资源：</w:t>
      </w:r>
      <w:r>
        <w:rPr>
          <w:rFonts w:ascii="Times New Roman" w:hAnsi="宋体" w:eastAsia="宋体" w:cs="Times New Roman"/>
          <w:sz w:val="24"/>
          <w:szCs w:val="24"/>
        </w:rPr>
        <w:t>【说明：可列多种。填写时可参见《信息与文献　参考文献著录规则》（</w:t>
      </w:r>
      <w:r>
        <w:rPr>
          <w:rFonts w:ascii="Times New Roman" w:hAnsi="Times New Roman" w:eastAsia="宋体" w:cs="Times New Roman"/>
          <w:sz w:val="24"/>
          <w:szCs w:val="24"/>
        </w:rPr>
        <w:t>GB/T 7714-2015</w:t>
      </w:r>
      <w:r>
        <w:rPr>
          <w:rFonts w:ascii="Times New Roman" w:hAnsi="宋体" w:eastAsia="宋体" w:cs="Times New Roman"/>
          <w:sz w:val="24"/>
          <w:szCs w:val="24"/>
        </w:rPr>
        <w:t>）所列格式，如果有多种教材，前面加上序号［</w:t>
      </w:r>
      <w:r>
        <w:rPr>
          <w:rFonts w:ascii="Times New Roman" w:hAnsi="Times New Roman" w:eastAsia="宋体" w:cs="Times New Roman"/>
          <w:sz w:val="24"/>
          <w:szCs w:val="24"/>
        </w:rPr>
        <w:t>1</w:t>
      </w:r>
      <w:r>
        <w:rPr>
          <w:rFonts w:ascii="Times New Roman" w:hAnsi="宋体" w:eastAsia="宋体" w:cs="Times New Roman"/>
          <w:sz w:val="24"/>
          <w:szCs w:val="24"/>
        </w:rPr>
        <w:t>］、［</w:t>
      </w:r>
      <w:r>
        <w:rPr>
          <w:rFonts w:ascii="Times New Roman" w:hAnsi="Times New Roman" w:eastAsia="宋体" w:cs="Times New Roman"/>
          <w:sz w:val="24"/>
          <w:szCs w:val="24"/>
        </w:rPr>
        <w:t>2</w:t>
      </w:r>
      <w:r>
        <w:rPr>
          <w:rFonts w:ascii="Times New Roman" w:hAnsi="宋体" w:eastAsia="宋体" w:cs="Times New Roman"/>
          <w:sz w:val="24"/>
          <w:szCs w:val="24"/>
        </w:rPr>
        <w:t>］、</w:t>
      </w:r>
      <w:r>
        <w:rPr>
          <w:rFonts w:ascii="宋体" w:hAnsi="宋体" w:eastAsia="宋体" w:cs="Times New Roman"/>
          <w:sz w:val="24"/>
          <w:szCs w:val="24"/>
        </w:rPr>
        <w:t>……</w:t>
      </w:r>
      <w:r>
        <w:rPr>
          <w:rFonts w:ascii="Times New Roman" w:hAnsi="宋体" w:eastAsia="宋体" w:cs="Times New Roman"/>
          <w:sz w:val="24"/>
          <w:szCs w:val="24"/>
        </w:rPr>
        <w:t>。有的资源，若不好参照国</w:t>
      </w:r>
      <w:r>
        <w:rPr>
          <w:rFonts w:ascii="宋体" w:hAnsi="宋体" w:eastAsia="宋体" w:cs="Times New Roman"/>
          <w:sz w:val="24"/>
          <w:szCs w:val="24"/>
        </w:rPr>
        <w:t>标“</w:t>
      </w:r>
      <w:r>
        <w:rPr>
          <w:rFonts w:ascii="Times New Roman" w:hAnsi="Times New Roman" w:eastAsia="宋体" w:cs="Times New Roman"/>
          <w:sz w:val="24"/>
          <w:szCs w:val="24"/>
        </w:rPr>
        <w:t>GB/T 7714-2015</w:t>
      </w:r>
      <w:r>
        <w:rPr>
          <w:rFonts w:ascii="宋体" w:hAnsi="宋体" w:eastAsia="宋体" w:cs="Times New Roman"/>
          <w:sz w:val="24"/>
          <w:szCs w:val="24"/>
        </w:rPr>
        <w:t>”给出</w:t>
      </w:r>
      <w:r>
        <w:rPr>
          <w:rFonts w:ascii="Times New Roman" w:hAnsi="宋体" w:eastAsia="宋体" w:cs="Times New Roman"/>
          <w:sz w:val="24"/>
          <w:szCs w:val="24"/>
        </w:rPr>
        <w:t>时，可简略写出资源名称，如：中国知网（</w:t>
      </w:r>
      <w:r>
        <w:rPr>
          <w:rFonts w:ascii="Times New Roman" w:hAnsi="Times New Roman" w:eastAsia="宋体" w:cs="Times New Roman"/>
          <w:sz w:val="24"/>
          <w:szCs w:val="24"/>
        </w:rPr>
        <w:t>CNKI</w:t>
      </w:r>
      <w:r>
        <w:rPr>
          <w:rFonts w:ascii="Times New Roman" w:hAnsi="宋体" w:eastAsia="宋体" w:cs="Times New Roman"/>
          <w:sz w:val="24"/>
          <w:szCs w:val="24"/>
        </w:rPr>
        <w:t>）、爱思维尔（</w:t>
      </w:r>
      <w:r>
        <w:rPr>
          <w:rFonts w:ascii="Times New Roman" w:hAnsi="Times New Roman" w:eastAsia="宋体" w:cs="Times New Roman"/>
          <w:sz w:val="24"/>
          <w:szCs w:val="24"/>
        </w:rPr>
        <w:t>Elsevier</w:t>
      </w:r>
      <w:r>
        <w:rPr>
          <w:rFonts w:ascii="Times New Roman" w:hAnsi="宋体" w:eastAsia="宋体" w:cs="Times New Roman"/>
          <w:sz w:val="24"/>
          <w:szCs w:val="24"/>
        </w:rPr>
        <w:t>）、</w:t>
      </w:r>
      <w:r>
        <w:rPr>
          <w:rFonts w:ascii="Times New Roman" w:hAnsi="Times New Roman" w:eastAsia="宋体" w:cs="Times New Roman"/>
          <w:sz w:val="24"/>
          <w:szCs w:val="24"/>
        </w:rPr>
        <w:t>IEEE Xplore</w:t>
      </w:r>
      <w:r>
        <w:rPr>
          <w:rFonts w:ascii="Times New Roman" w:hAnsi="宋体" w:eastAsia="宋体" w:cs="Times New Roman"/>
          <w:sz w:val="24"/>
          <w:szCs w:val="24"/>
        </w:rPr>
        <w:t>、</w:t>
      </w:r>
      <w:r>
        <w:rPr>
          <w:rFonts w:ascii="Times New Roman" w:hAnsi="Times New Roman" w:eastAsia="宋体" w:cs="Times New Roman"/>
          <w:sz w:val="24"/>
          <w:szCs w:val="24"/>
        </w:rPr>
        <w:t>Taylor &amp; Francis Online</w:t>
      </w:r>
      <w:r>
        <w:rPr>
          <w:rFonts w:ascii="Times New Roman" w:hAnsi="宋体" w:eastAsia="宋体" w:cs="Times New Roman"/>
          <w:sz w:val="24"/>
          <w:szCs w:val="24"/>
        </w:rPr>
        <w:t>，人民日报。】</w:t>
      </w:r>
    </w:p>
    <w:p>
      <w:pPr>
        <w:topLinePunct/>
        <w:ind w:left="1325" w:hanging="1320" w:hangingChars="550"/>
        <w:rPr>
          <w:rFonts w:ascii="Times New Roman" w:hAnsi="宋体" w:eastAsia="宋体" w:cs="Times New Roman"/>
          <w:sz w:val="24"/>
          <w:szCs w:val="24"/>
        </w:rPr>
      </w:pPr>
    </w:p>
    <w:p>
      <w:pPr>
        <w:outlineLvl w:val="3"/>
        <w:rPr>
          <w:rFonts w:hint="eastAsia" w:ascii="黑体" w:hAnsi="黑体" w:eastAsia="黑体"/>
          <w:bCs/>
          <w:sz w:val="28"/>
          <w:szCs w:val="28"/>
          <w:lang w:eastAsia="zh-CN"/>
        </w:rPr>
      </w:pPr>
      <w:r>
        <w:rPr>
          <w:rFonts w:hint="eastAsia" w:ascii="黑体" w:hAnsi="黑体" w:eastAsia="黑体"/>
          <w:bCs/>
          <w:sz w:val="28"/>
          <w:szCs w:val="28"/>
          <w:lang w:eastAsia="zh-CN"/>
        </w:rPr>
        <w:t>十一</w:t>
      </w:r>
      <w:r>
        <w:rPr>
          <w:rFonts w:hint="eastAsia" w:ascii="黑体" w:hAnsi="黑体" w:eastAsia="黑体"/>
          <w:bCs/>
          <w:sz w:val="28"/>
          <w:szCs w:val="28"/>
        </w:rPr>
        <w:t>、</w:t>
      </w:r>
      <w:r>
        <w:rPr>
          <w:rFonts w:hint="eastAsia" w:ascii="黑体" w:hAnsi="黑体" w:eastAsia="黑体"/>
          <w:bCs/>
          <w:sz w:val="28"/>
          <w:szCs w:val="28"/>
          <w:lang w:eastAsia="zh-CN"/>
        </w:rPr>
        <w:t>说明</w:t>
      </w:r>
    </w:p>
    <w:p>
      <w:pPr>
        <w:topLinePunct/>
        <w:ind w:firstLine="480" w:firstLineChars="200"/>
        <w:rPr>
          <w:rFonts w:hint="eastAsia" w:ascii="Times New Roman" w:hAnsi="宋体" w:eastAsia="宋体" w:cs="Times New Roman"/>
          <w:sz w:val="24"/>
          <w:szCs w:val="24"/>
        </w:rPr>
      </w:pPr>
      <w:r>
        <w:rPr>
          <w:rFonts w:hint="eastAsia" w:ascii="Times New Roman" w:hAnsi="宋体" w:eastAsia="宋体" w:cs="Times New Roman"/>
          <w:sz w:val="24"/>
          <w:szCs w:val="24"/>
        </w:rPr>
        <w:t>在该课程实际教学过程中，如有与该大纲有关要求不一致的地方，由课程负责人（或课程组）提出修改意见，经</w:t>
      </w:r>
      <w:r>
        <w:rPr>
          <w:rFonts w:hint="eastAsia" w:ascii="Times New Roman" w:hAnsi="宋体" w:eastAsia="宋体" w:cs="Times New Roman"/>
          <w:sz w:val="24"/>
          <w:szCs w:val="24"/>
          <w:lang w:eastAsia="zh-CN"/>
        </w:rPr>
        <w:t>专业负责人</w:t>
      </w:r>
      <w:r>
        <w:rPr>
          <w:rFonts w:hint="eastAsia" w:ascii="Times New Roman" w:hAnsi="宋体" w:eastAsia="宋体" w:cs="Times New Roman"/>
          <w:sz w:val="24"/>
          <w:szCs w:val="24"/>
        </w:rPr>
        <w:t>、主管院长</w:t>
      </w:r>
      <w:r>
        <w:rPr>
          <w:rFonts w:hint="eastAsia" w:ascii="Times New Roman" w:hAnsi="宋体" w:eastAsia="宋体" w:cs="Times New Roman"/>
          <w:sz w:val="24"/>
          <w:szCs w:val="24"/>
          <w:lang w:eastAsia="zh-CN"/>
        </w:rPr>
        <w:t>分别</w:t>
      </w:r>
      <w:r>
        <w:rPr>
          <w:rFonts w:hint="eastAsia" w:ascii="Times New Roman" w:hAnsi="宋体" w:eastAsia="宋体" w:cs="Times New Roman"/>
          <w:sz w:val="24"/>
          <w:szCs w:val="24"/>
        </w:rPr>
        <w:t>签字后可以修改并执行。</w:t>
      </w:r>
    </w:p>
    <w:p>
      <w:pPr>
        <w:topLinePunct/>
        <w:ind w:left="1320" w:hanging="1320" w:hangingChars="550"/>
        <w:rPr>
          <w:rFonts w:hint="eastAsia" w:ascii="Times New Roman" w:hAnsi="宋体" w:eastAsia="宋体" w:cs="Times New Roman"/>
          <w:sz w:val="24"/>
          <w:szCs w:val="24"/>
        </w:rPr>
      </w:pPr>
      <w:bookmarkStart w:id="0" w:name="_GoBack"/>
      <w:bookmarkEnd w:id="0"/>
    </w:p>
    <w:p>
      <w:pPr>
        <w:topLinePunct/>
        <w:ind w:left="1590" w:hanging="1590" w:hangingChars="660"/>
        <w:rPr>
          <w:rFonts w:ascii="Times New Roman" w:hAnsi="Times New Roman" w:eastAsia="宋体" w:cs="Times New Roman"/>
          <w:sz w:val="24"/>
          <w:szCs w:val="24"/>
        </w:rPr>
      </w:pPr>
      <w:r>
        <w:rPr>
          <w:rFonts w:ascii="Times New Roman" w:hAnsi="宋体" w:eastAsia="宋体" w:cs="Times New Roman"/>
          <w:b/>
          <w:sz w:val="24"/>
          <w:szCs w:val="24"/>
        </w:rPr>
        <w:t>特别说明：</w:t>
      </w:r>
      <w:r>
        <w:rPr>
          <w:rFonts w:ascii="Times New Roman" w:hAnsi="Times New Roman" w:eastAsia="宋体" w:cs="Times New Roman"/>
          <w:sz w:val="24"/>
          <w:szCs w:val="24"/>
        </w:rPr>
        <w:t>1</w:t>
      </w:r>
      <w:r>
        <w:rPr>
          <w:rFonts w:ascii="Times New Roman" w:hAnsi="宋体" w:eastAsia="宋体" w:cs="Times New Roman"/>
          <w:sz w:val="24"/>
          <w:szCs w:val="24"/>
        </w:rPr>
        <w:t>．各专业课程教学大纲，学院可根据专业认证要求作出更严格、更精细的要求和格式要求。</w:t>
      </w:r>
    </w:p>
    <w:p>
      <w:pPr>
        <w:topLinePunct/>
        <w:ind w:left="1524" w:leftChars="600" w:hanging="264" w:hangingChars="110"/>
        <w:rPr>
          <w:rFonts w:ascii="Times New Roman" w:hAnsi="Times New Roman" w:eastAsia="宋体" w:cs="Times New Roman"/>
          <w:sz w:val="24"/>
          <w:szCs w:val="24"/>
        </w:rPr>
      </w:pPr>
      <w:r>
        <w:rPr>
          <w:rFonts w:ascii="Times New Roman" w:hAnsi="Times New Roman" w:eastAsia="宋体" w:cs="Times New Roman"/>
          <w:sz w:val="24"/>
          <w:szCs w:val="24"/>
        </w:rPr>
        <w:t>2</w:t>
      </w:r>
      <w:r>
        <w:rPr>
          <w:rFonts w:ascii="Times New Roman" w:hAnsi="宋体" w:eastAsia="宋体" w:cs="Times New Roman"/>
          <w:sz w:val="24"/>
          <w:szCs w:val="24"/>
        </w:rPr>
        <w:t>．有教育部统一规定的教学大纲的课程，按照统一的大纲执行。所有使用马工程教材的课程，其教学大纲应按照马工程教材的内容进行编订。其他课程的教学大纲</w:t>
      </w:r>
      <w:r>
        <w:rPr>
          <w:rFonts w:hint="eastAsia" w:ascii="Times New Roman" w:hAnsi="宋体" w:eastAsia="宋体" w:cs="Times New Roman"/>
          <w:sz w:val="24"/>
          <w:szCs w:val="24"/>
        </w:rPr>
        <w:t>可</w:t>
      </w:r>
      <w:r>
        <w:rPr>
          <w:rFonts w:ascii="Times New Roman" w:hAnsi="宋体" w:eastAsia="宋体" w:cs="Times New Roman"/>
          <w:sz w:val="24"/>
          <w:szCs w:val="24"/>
        </w:rPr>
        <w:t>参考教育部各专业教学指导委员会的指导意见。</w:t>
      </w:r>
    </w:p>
    <w:p>
      <w:pPr>
        <w:topLinePunct/>
        <w:ind w:left="1325" w:hanging="1325" w:hangingChars="550"/>
        <w:rPr>
          <w:rFonts w:ascii="Times New Roman" w:hAnsi="Times New Roman" w:eastAsia="宋体" w:cs="Times New Roman"/>
          <w:b/>
          <w:sz w:val="24"/>
          <w:szCs w:val="24"/>
        </w:rPr>
      </w:pPr>
    </w:p>
    <w:p>
      <w:pPr>
        <w:topLinePunct/>
        <w:ind w:left="1325" w:hanging="1325" w:hangingChars="550"/>
        <w:rPr>
          <w:rFonts w:ascii="Times New Roman" w:hAnsi="Times New Roman" w:eastAsia="宋体" w:cs="Times New Roman"/>
          <w:b/>
          <w:sz w:val="24"/>
          <w:szCs w:val="24"/>
        </w:rPr>
      </w:pPr>
    </w:p>
    <w:tbl>
      <w:tblPr>
        <w:tblStyle w:val="11"/>
        <w:tblW w:w="0" w:type="auto"/>
        <w:tblInd w:w="4110" w:type="dxa"/>
        <w:tblLayout w:type="autofit"/>
        <w:tblCellMar>
          <w:top w:w="0" w:type="dxa"/>
          <w:left w:w="108" w:type="dxa"/>
          <w:bottom w:w="0" w:type="dxa"/>
          <w:right w:w="108" w:type="dxa"/>
        </w:tblCellMar>
      </w:tblPr>
      <w:tblGrid>
        <w:gridCol w:w="2354"/>
        <w:gridCol w:w="2585"/>
      </w:tblGrid>
      <w:tr>
        <w:trPr>
          <w:trHeight w:val="293" w:hRule="atLeast"/>
        </w:trPr>
        <w:tc>
          <w:tcPr>
            <w:tcW w:w="2354" w:type="dxa"/>
          </w:tcPr>
          <w:p>
            <w:pPr>
              <w:topLinePunct/>
              <w:jc w:val="distribute"/>
              <w:rPr>
                <w:rFonts w:ascii="Times New Roman" w:hAnsi="Times New Roman" w:eastAsia="宋体" w:cs="Times New Roman"/>
                <w:b/>
                <w:sz w:val="24"/>
                <w:szCs w:val="24"/>
              </w:rPr>
            </w:pPr>
            <w:r>
              <w:rPr>
                <w:rFonts w:ascii="Times New Roman" w:hAnsi="宋体" w:eastAsia="宋体" w:cs="Times New Roman"/>
                <w:b/>
                <w:sz w:val="24"/>
                <w:szCs w:val="24"/>
              </w:rPr>
              <w:t>执</w:t>
            </w:r>
            <w:r>
              <w:rPr>
                <w:rFonts w:ascii="Times New Roman" w:hAnsi="Times New Roman" w:eastAsia="宋体" w:cs="Times New Roman"/>
                <w:b/>
                <w:sz w:val="24"/>
                <w:szCs w:val="24"/>
              </w:rPr>
              <w:t xml:space="preserve">  </w:t>
            </w:r>
            <w:r>
              <w:rPr>
                <w:rFonts w:ascii="Times New Roman" w:hAnsi="宋体" w:eastAsia="宋体" w:cs="Times New Roman"/>
                <w:b/>
                <w:sz w:val="24"/>
                <w:szCs w:val="24"/>
              </w:rPr>
              <w:t>笔</w:t>
            </w:r>
            <w:r>
              <w:rPr>
                <w:rFonts w:ascii="Times New Roman" w:hAnsi="Times New Roman" w:eastAsia="宋体" w:cs="Times New Roman"/>
                <w:b/>
                <w:sz w:val="24"/>
                <w:szCs w:val="24"/>
              </w:rPr>
              <w:t xml:space="preserve">  </w:t>
            </w:r>
            <w:r>
              <w:rPr>
                <w:rFonts w:ascii="Times New Roman" w:hAnsi="宋体" w:eastAsia="宋体" w:cs="Times New Roman"/>
                <w:b/>
                <w:sz w:val="24"/>
                <w:szCs w:val="24"/>
              </w:rPr>
              <w:t>人：</w:t>
            </w:r>
          </w:p>
        </w:tc>
        <w:tc>
          <w:tcPr>
            <w:tcW w:w="2585" w:type="dxa"/>
          </w:tcPr>
          <w:p>
            <w:pPr>
              <w:topLinePunct/>
              <w:rPr>
                <w:rFonts w:ascii="Times New Roman" w:hAnsi="Times New Roman" w:eastAsia="宋体" w:cs="Times New Roman"/>
                <w:b/>
                <w:sz w:val="24"/>
                <w:szCs w:val="24"/>
              </w:rPr>
            </w:pPr>
            <w:r>
              <w:rPr>
                <w:rFonts w:ascii="Times New Roman" w:hAnsi="宋体" w:eastAsia="宋体" w:cs="Times New Roman"/>
                <w:b/>
                <w:sz w:val="24"/>
                <w:szCs w:val="24"/>
              </w:rPr>
              <w:t>【可列多位】</w:t>
            </w:r>
          </w:p>
        </w:tc>
      </w:tr>
      <w:tr>
        <w:tblPrEx>
          <w:tblCellMar>
            <w:top w:w="0" w:type="dxa"/>
            <w:left w:w="108" w:type="dxa"/>
            <w:bottom w:w="0" w:type="dxa"/>
            <w:right w:w="108" w:type="dxa"/>
          </w:tblCellMar>
        </w:tblPrEx>
        <w:trPr>
          <w:trHeight w:val="293" w:hRule="atLeast"/>
        </w:trPr>
        <w:tc>
          <w:tcPr>
            <w:tcW w:w="2354" w:type="dxa"/>
          </w:tcPr>
          <w:p>
            <w:pPr>
              <w:topLinePunct/>
              <w:jc w:val="distribute"/>
              <w:rPr>
                <w:rFonts w:ascii="Times New Roman" w:hAnsi="Times New Roman" w:eastAsia="宋体" w:cs="Times New Roman"/>
                <w:b/>
                <w:sz w:val="24"/>
                <w:szCs w:val="24"/>
              </w:rPr>
            </w:pPr>
            <w:r>
              <w:rPr>
                <w:rFonts w:ascii="Times New Roman" w:hAnsi="宋体" w:eastAsia="宋体" w:cs="Times New Roman"/>
                <w:b/>
                <w:sz w:val="24"/>
                <w:szCs w:val="24"/>
              </w:rPr>
              <w:t>审</w:t>
            </w:r>
            <w:r>
              <w:rPr>
                <w:rFonts w:ascii="Times New Roman" w:hAnsi="Times New Roman" w:eastAsia="宋体" w:cs="Times New Roman"/>
                <w:b/>
                <w:sz w:val="24"/>
                <w:szCs w:val="24"/>
              </w:rPr>
              <w:t xml:space="preserve">  </w:t>
            </w:r>
            <w:r>
              <w:rPr>
                <w:rFonts w:ascii="Times New Roman" w:hAnsi="宋体" w:eastAsia="宋体" w:cs="Times New Roman"/>
                <w:b/>
                <w:sz w:val="24"/>
                <w:szCs w:val="24"/>
              </w:rPr>
              <w:t>核</w:t>
            </w:r>
            <w:r>
              <w:rPr>
                <w:rFonts w:ascii="Times New Roman" w:hAnsi="Times New Roman" w:eastAsia="宋体" w:cs="Times New Roman"/>
                <w:b/>
                <w:sz w:val="24"/>
                <w:szCs w:val="24"/>
              </w:rPr>
              <w:t xml:space="preserve">  </w:t>
            </w:r>
            <w:r>
              <w:rPr>
                <w:rFonts w:ascii="Times New Roman" w:hAnsi="宋体" w:eastAsia="宋体" w:cs="Times New Roman"/>
                <w:b/>
                <w:sz w:val="24"/>
                <w:szCs w:val="24"/>
              </w:rPr>
              <w:t>人：</w:t>
            </w:r>
          </w:p>
        </w:tc>
        <w:tc>
          <w:tcPr>
            <w:tcW w:w="2585" w:type="dxa"/>
          </w:tcPr>
          <w:p>
            <w:pPr>
              <w:topLinePunct/>
              <w:rPr>
                <w:rFonts w:ascii="Times New Roman" w:hAnsi="Times New Roman" w:eastAsia="宋体" w:cs="Times New Roman"/>
                <w:b/>
                <w:sz w:val="24"/>
                <w:szCs w:val="24"/>
              </w:rPr>
            </w:pPr>
            <w:r>
              <w:rPr>
                <w:rFonts w:ascii="Times New Roman" w:hAnsi="宋体" w:eastAsia="宋体" w:cs="Times New Roman"/>
                <w:b/>
                <w:sz w:val="24"/>
                <w:szCs w:val="24"/>
              </w:rPr>
              <w:t>【可列多位】</w:t>
            </w:r>
          </w:p>
        </w:tc>
      </w:tr>
      <w:tr>
        <w:tblPrEx>
          <w:tblCellMar>
            <w:top w:w="0" w:type="dxa"/>
            <w:left w:w="108" w:type="dxa"/>
            <w:bottom w:w="0" w:type="dxa"/>
            <w:right w:w="108" w:type="dxa"/>
          </w:tblCellMar>
        </w:tblPrEx>
        <w:trPr>
          <w:trHeight w:val="450" w:hRule="atLeast"/>
        </w:trPr>
        <w:tc>
          <w:tcPr>
            <w:tcW w:w="2354" w:type="dxa"/>
          </w:tcPr>
          <w:p>
            <w:pPr>
              <w:topLinePunct/>
              <w:jc w:val="distribute"/>
              <w:rPr>
                <w:rFonts w:ascii="Times New Roman" w:hAnsi="Times New Roman" w:eastAsia="宋体" w:cs="Times New Roman"/>
                <w:b/>
                <w:sz w:val="24"/>
                <w:szCs w:val="24"/>
              </w:rPr>
            </w:pPr>
            <w:r>
              <w:rPr>
                <w:rFonts w:ascii="Times New Roman" w:hAnsi="宋体" w:eastAsia="宋体" w:cs="Times New Roman"/>
                <w:b/>
                <w:sz w:val="24"/>
                <w:szCs w:val="24"/>
              </w:rPr>
              <w:t>制定日期：</w:t>
            </w:r>
          </w:p>
        </w:tc>
        <w:tc>
          <w:tcPr>
            <w:tcW w:w="2585" w:type="dxa"/>
          </w:tcPr>
          <w:p>
            <w:pPr>
              <w:topLinePunct/>
              <w:rPr>
                <w:rFonts w:hint="eastAsia" w:ascii="Times New Roman" w:hAnsi="Times New Roman" w:eastAsia="宋体" w:cs="Times New Roman"/>
                <w:b/>
                <w:sz w:val="24"/>
                <w:szCs w:val="24"/>
                <w:lang w:eastAsia="zh-CN"/>
              </w:rPr>
            </w:pPr>
            <w:r>
              <w:rPr>
                <w:rFonts w:ascii="Times New Roman" w:hAnsi="Times New Roman" w:eastAsia="宋体" w:cs="Times New Roman"/>
                <w:b/>
                <w:sz w:val="24"/>
                <w:szCs w:val="24"/>
              </w:rPr>
              <w:t>XXXX</w:t>
            </w:r>
            <w:r>
              <w:rPr>
                <w:rFonts w:ascii="Times New Roman" w:hAnsi="宋体" w:eastAsia="宋体" w:cs="Times New Roman"/>
                <w:b/>
                <w:sz w:val="24"/>
                <w:szCs w:val="24"/>
              </w:rPr>
              <w:t>年</w:t>
            </w:r>
            <w:r>
              <w:rPr>
                <w:rFonts w:ascii="Times New Roman" w:hAnsi="Times New Roman" w:eastAsia="宋体" w:cs="Times New Roman"/>
                <w:b/>
                <w:sz w:val="24"/>
                <w:szCs w:val="24"/>
              </w:rPr>
              <w:t>XX</w:t>
            </w:r>
            <w:r>
              <w:rPr>
                <w:rFonts w:ascii="Times New Roman" w:hAnsi="宋体" w:eastAsia="宋体" w:cs="Times New Roman"/>
                <w:b/>
                <w:sz w:val="24"/>
                <w:szCs w:val="24"/>
              </w:rPr>
              <w:t>月</w:t>
            </w:r>
            <w:r>
              <w:rPr>
                <w:rFonts w:ascii="Times New Roman" w:hAnsi="Times New Roman" w:eastAsia="宋体" w:cs="Times New Roman"/>
                <w:b/>
                <w:sz w:val="24"/>
                <w:szCs w:val="24"/>
              </w:rPr>
              <w:t>XX</w:t>
            </w:r>
            <w:r>
              <w:rPr>
                <w:rFonts w:hint="eastAsia" w:ascii="Times New Roman" w:hAnsi="宋体" w:eastAsia="宋体" w:cs="Times New Roman"/>
                <w:b/>
                <w:sz w:val="24"/>
                <w:szCs w:val="24"/>
                <w:lang w:eastAsia="zh-CN"/>
              </w:rPr>
              <w:t>日</w:t>
            </w:r>
          </w:p>
        </w:tc>
      </w:tr>
    </w:tbl>
    <w:p/>
    <w:sectPr>
      <w:footerReference r:id="rId3" w:type="default"/>
      <w:pgSz w:w="11906" w:h="16838"/>
      <w:pgMar w:top="2041" w:right="1474" w:bottom="2041" w:left="1587" w:header="850" w:footer="992"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宋体...鴀.">
    <w:altName w:val="宋体"/>
    <w:panose1 w:val="00000000000000000000"/>
    <w:charset w:val="86"/>
    <w:family w:val="roman"/>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roman"/>
    <w:pitch w:val="default"/>
    <w:sig w:usb0="E00002FF" w:usb1="420024FF" w:usb2="00000000"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cs="Times New Roman"/>
      </w:rPr>
    </w:pPr>
    <w:r>
      <w:rPr>
        <w:rFonts w:ascii="Times New Roman" w:hAnsi="Times New Roman" w:cs="Times New Roman"/>
        <w:lang w:val="zh-CN"/>
      </w:rPr>
      <w:fldChar w:fldCharType="begin"/>
    </w:r>
    <w:r>
      <w:rPr>
        <w:rFonts w:ascii="Times New Roman" w:hAnsi="Times New Roman" w:cs="Times New Roman"/>
        <w:lang w:val="zh-CN"/>
      </w:rPr>
      <w:instrText xml:space="preserve"> PAGE   \* MERGEFORMAT </w:instrText>
    </w:r>
    <w:r>
      <w:rPr>
        <w:rFonts w:ascii="Times New Roman" w:hAnsi="Times New Roman" w:cs="Times New Roman"/>
        <w:lang w:val="zh-CN"/>
      </w:rPr>
      <w:fldChar w:fldCharType="separate"/>
    </w:r>
    <w:r>
      <w:rPr>
        <w:rFonts w:ascii="Times New Roman" w:hAnsi="Times New Roman" w:cs="Times New Roman"/>
        <w:lang w:val="zh-CN"/>
      </w:rPr>
      <w:t>6</w:t>
    </w:r>
    <w:r>
      <w:rPr>
        <w:rFonts w:ascii="Times New Roman" w:hAnsi="Times New Roman" w:cs="Times New Roman"/>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3D0616"/>
    <w:multiLevelType w:val="singleLevel"/>
    <w:tmpl w:val="E73D0616"/>
    <w:lvl w:ilvl="0" w:tentative="0">
      <w:start w:val="1"/>
      <w:numFmt w:val="chineseCounting"/>
      <w:suff w:val="nothing"/>
      <w:lvlText w:val="%1、"/>
      <w:lvlJc w:val="left"/>
      <w:rPr>
        <w:rFonts w:hint="eastAsia"/>
      </w:rPr>
    </w:lvl>
  </w:abstractNum>
  <w:abstractNum w:abstractNumId="1">
    <w:nsid w:val="72482052"/>
    <w:multiLevelType w:val="singleLevel"/>
    <w:tmpl w:val="72482052"/>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1C4F"/>
    <w:rsid w:val="000040DC"/>
    <w:rsid w:val="000074E1"/>
    <w:rsid w:val="0001403C"/>
    <w:rsid w:val="000156EE"/>
    <w:rsid w:val="00016989"/>
    <w:rsid w:val="00017644"/>
    <w:rsid w:val="000201A3"/>
    <w:rsid w:val="00020231"/>
    <w:rsid w:val="00020E5E"/>
    <w:rsid w:val="0002111D"/>
    <w:rsid w:val="000233CF"/>
    <w:rsid w:val="00024239"/>
    <w:rsid w:val="00026730"/>
    <w:rsid w:val="000310CB"/>
    <w:rsid w:val="00040A95"/>
    <w:rsid w:val="0004212E"/>
    <w:rsid w:val="00043CCB"/>
    <w:rsid w:val="00044988"/>
    <w:rsid w:val="00046E84"/>
    <w:rsid w:val="000479C1"/>
    <w:rsid w:val="0005157C"/>
    <w:rsid w:val="00051F24"/>
    <w:rsid w:val="00053B3D"/>
    <w:rsid w:val="00055286"/>
    <w:rsid w:val="000605EF"/>
    <w:rsid w:val="00060C0A"/>
    <w:rsid w:val="00062CA3"/>
    <w:rsid w:val="000637C0"/>
    <w:rsid w:val="00064637"/>
    <w:rsid w:val="00070E9F"/>
    <w:rsid w:val="00082085"/>
    <w:rsid w:val="000836AF"/>
    <w:rsid w:val="000838F3"/>
    <w:rsid w:val="00087A72"/>
    <w:rsid w:val="000965D9"/>
    <w:rsid w:val="00097E53"/>
    <w:rsid w:val="000A243B"/>
    <w:rsid w:val="000B1B11"/>
    <w:rsid w:val="000B21B9"/>
    <w:rsid w:val="000B65EA"/>
    <w:rsid w:val="000B73EB"/>
    <w:rsid w:val="000C3939"/>
    <w:rsid w:val="000C4BBE"/>
    <w:rsid w:val="000C6B9F"/>
    <w:rsid w:val="000D2B83"/>
    <w:rsid w:val="000D318C"/>
    <w:rsid w:val="000D76DB"/>
    <w:rsid w:val="000E401F"/>
    <w:rsid w:val="000E56BE"/>
    <w:rsid w:val="000E637A"/>
    <w:rsid w:val="00101DB2"/>
    <w:rsid w:val="00102DA5"/>
    <w:rsid w:val="001052F8"/>
    <w:rsid w:val="00105939"/>
    <w:rsid w:val="0011061C"/>
    <w:rsid w:val="0012077F"/>
    <w:rsid w:val="00124FFE"/>
    <w:rsid w:val="00131B08"/>
    <w:rsid w:val="00133D0A"/>
    <w:rsid w:val="00133E4B"/>
    <w:rsid w:val="001345DB"/>
    <w:rsid w:val="00140BA6"/>
    <w:rsid w:val="00143FB7"/>
    <w:rsid w:val="00150274"/>
    <w:rsid w:val="00150AD3"/>
    <w:rsid w:val="001542EB"/>
    <w:rsid w:val="001543C3"/>
    <w:rsid w:val="001575CC"/>
    <w:rsid w:val="0016347C"/>
    <w:rsid w:val="00164166"/>
    <w:rsid w:val="00165233"/>
    <w:rsid w:val="0017047A"/>
    <w:rsid w:val="0017187F"/>
    <w:rsid w:val="001748B2"/>
    <w:rsid w:val="001840AB"/>
    <w:rsid w:val="00192F18"/>
    <w:rsid w:val="00195F5C"/>
    <w:rsid w:val="001A0592"/>
    <w:rsid w:val="001A6541"/>
    <w:rsid w:val="001A6EAA"/>
    <w:rsid w:val="001B0B53"/>
    <w:rsid w:val="001B1E36"/>
    <w:rsid w:val="001B2C1F"/>
    <w:rsid w:val="001C7F9D"/>
    <w:rsid w:val="001D1561"/>
    <w:rsid w:val="001D4564"/>
    <w:rsid w:val="001D631B"/>
    <w:rsid w:val="001D74DD"/>
    <w:rsid w:val="001E07A9"/>
    <w:rsid w:val="001E0A02"/>
    <w:rsid w:val="001E1F52"/>
    <w:rsid w:val="001E3934"/>
    <w:rsid w:val="001E5A57"/>
    <w:rsid w:val="001E7B7F"/>
    <w:rsid w:val="001F4B2E"/>
    <w:rsid w:val="001F7C9A"/>
    <w:rsid w:val="00202B23"/>
    <w:rsid w:val="00203140"/>
    <w:rsid w:val="00203FBA"/>
    <w:rsid w:val="00204471"/>
    <w:rsid w:val="00204DE3"/>
    <w:rsid w:val="00206D11"/>
    <w:rsid w:val="00212186"/>
    <w:rsid w:val="002224DB"/>
    <w:rsid w:val="00222E42"/>
    <w:rsid w:val="00225460"/>
    <w:rsid w:val="00231141"/>
    <w:rsid w:val="00233F18"/>
    <w:rsid w:val="002340B0"/>
    <w:rsid w:val="00234132"/>
    <w:rsid w:val="002359CF"/>
    <w:rsid w:val="00237E02"/>
    <w:rsid w:val="0024057E"/>
    <w:rsid w:val="002409CD"/>
    <w:rsid w:val="00240F74"/>
    <w:rsid w:val="00241C0C"/>
    <w:rsid w:val="002438AA"/>
    <w:rsid w:val="00244042"/>
    <w:rsid w:val="002500C8"/>
    <w:rsid w:val="00251E20"/>
    <w:rsid w:val="00253220"/>
    <w:rsid w:val="00266EAC"/>
    <w:rsid w:val="00267729"/>
    <w:rsid w:val="00267D19"/>
    <w:rsid w:val="0027384B"/>
    <w:rsid w:val="00274945"/>
    <w:rsid w:val="00282399"/>
    <w:rsid w:val="002910DB"/>
    <w:rsid w:val="00291FF2"/>
    <w:rsid w:val="00293B6F"/>
    <w:rsid w:val="00294C89"/>
    <w:rsid w:val="002A7B06"/>
    <w:rsid w:val="002B19F5"/>
    <w:rsid w:val="002C0F5B"/>
    <w:rsid w:val="002C1C4F"/>
    <w:rsid w:val="002C4649"/>
    <w:rsid w:val="002C51F7"/>
    <w:rsid w:val="002C55F7"/>
    <w:rsid w:val="002D2AD5"/>
    <w:rsid w:val="002E4E5A"/>
    <w:rsid w:val="002F2F94"/>
    <w:rsid w:val="00303B9A"/>
    <w:rsid w:val="0030612F"/>
    <w:rsid w:val="00306588"/>
    <w:rsid w:val="00307EDD"/>
    <w:rsid w:val="00323D69"/>
    <w:rsid w:val="0032692E"/>
    <w:rsid w:val="0033253D"/>
    <w:rsid w:val="003327B3"/>
    <w:rsid w:val="003336C7"/>
    <w:rsid w:val="0033694C"/>
    <w:rsid w:val="0034007F"/>
    <w:rsid w:val="0034133B"/>
    <w:rsid w:val="00341BF0"/>
    <w:rsid w:val="003464F0"/>
    <w:rsid w:val="00346C38"/>
    <w:rsid w:val="003471C3"/>
    <w:rsid w:val="0035018D"/>
    <w:rsid w:val="00353398"/>
    <w:rsid w:val="00354298"/>
    <w:rsid w:val="003559E8"/>
    <w:rsid w:val="0036342D"/>
    <w:rsid w:val="00380717"/>
    <w:rsid w:val="00382809"/>
    <w:rsid w:val="00384BC1"/>
    <w:rsid w:val="00386450"/>
    <w:rsid w:val="00387072"/>
    <w:rsid w:val="00390002"/>
    <w:rsid w:val="0039247B"/>
    <w:rsid w:val="00394E71"/>
    <w:rsid w:val="00396802"/>
    <w:rsid w:val="003A07A2"/>
    <w:rsid w:val="003A5695"/>
    <w:rsid w:val="003C42EC"/>
    <w:rsid w:val="003C6CF3"/>
    <w:rsid w:val="003C761D"/>
    <w:rsid w:val="003C77D8"/>
    <w:rsid w:val="003D053C"/>
    <w:rsid w:val="003D0EAD"/>
    <w:rsid w:val="003D1547"/>
    <w:rsid w:val="003D278F"/>
    <w:rsid w:val="003D58C6"/>
    <w:rsid w:val="003D7393"/>
    <w:rsid w:val="003E0C5A"/>
    <w:rsid w:val="003E455D"/>
    <w:rsid w:val="003F2419"/>
    <w:rsid w:val="003F3832"/>
    <w:rsid w:val="003F6E33"/>
    <w:rsid w:val="003F7B5C"/>
    <w:rsid w:val="00401E9B"/>
    <w:rsid w:val="00410AA8"/>
    <w:rsid w:val="00413784"/>
    <w:rsid w:val="00420B2C"/>
    <w:rsid w:val="00423F12"/>
    <w:rsid w:val="00424E80"/>
    <w:rsid w:val="004353C9"/>
    <w:rsid w:val="00436BCB"/>
    <w:rsid w:val="0044046D"/>
    <w:rsid w:val="0044274C"/>
    <w:rsid w:val="0044318F"/>
    <w:rsid w:val="00443C6F"/>
    <w:rsid w:val="004455FB"/>
    <w:rsid w:val="00446FAD"/>
    <w:rsid w:val="00447CF0"/>
    <w:rsid w:val="0045515F"/>
    <w:rsid w:val="00462BD6"/>
    <w:rsid w:val="00463003"/>
    <w:rsid w:val="00464B2D"/>
    <w:rsid w:val="00465C1C"/>
    <w:rsid w:val="00471CF9"/>
    <w:rsid w:val="00472820"/>
    <w:rsid w:val="00475277"/>
    <w:rsid w:val="00476744"/>
    <w:rsid w:val="004858E4"/>
    <w:rsid w:val="00485EC3"/>
    <w:rsid w:val="0049286D"/>
    <w:rsid w:val="004A2B84"/>
    <w:rsid w:val="004A3668"/>
    <w:rsid w:val="004A70AF"/>
    <w:rsid w:val="004A7C79"/>
    <w:rsid w:val="004B21A8"/>
    <w:rsid w:val="004B75DD"/>
    <w:rsid w:val="004C0104"/>
    <w:rsid w:val="004C0A06"/>
    <w:rsid w:val="004C0A4A"/>
    <w:rsid w:val="004D3F06"/>
    <w:rsid w:val="004F14B8"/>
    <w:rsid w:val="004F1AAD"/>
    <w:rsid w:val="004F75FE"/>
    <w:rsid w:val="004F7A74"/>
    <w:rsid w:val="005017C5"/>
    <w:rsid w:val="00502A62"/>
    <w:rsid w:val="005101BD"/>
    <w:rsid w:val="00514511"/>
    <w:rsid w:val="00514A68"/>
    <w:rsid w:val="005172FB"/>
    <w:rsid w:val="0052475A"/>
    <w:rsid w:val="0052665A"/>
    <w:rsid w:val="00526D54"/>
    <w:rsid w:val="005307EA"/>
    <w:rsid w:val="00533007"/>
    <w:rsid w:val="00534493"/>
    <w:rsid w:val="00534731"/>
    <w:rsid w:val="00534A48"/>
    <w:rsid w:val="00541257"/>
    <w:rsid w:val="005412DC"/>
    <w:rsid w:val="00541E1F"/>
    <w:rsid w:val="00546CEB"/>
    <w:rsid w:val="005500F8"/>
    <w:rsid w:val="0055152D"/>
    <w:rsid w:val="00553EBA"/>
    <w:rsid w:val="00553F70"/>
    <w:rsid w:val="00557F1F"/>
    <w:rsid w:val="005606E2"/>
    <w:rsid w:val="005623A6"/>
    <w:rsid w:val="00562F58"/>
    <w:rsid w:val="00563D1B"/>
    <w:rsid w:val="00567217"/>
    <w:rsid w:val="00567588"/>
    <w:rsid w:val="00574B38"/>
    <w:rsid w:val="00575C62"/>
    <w:rsid w:val="005769A6"/>
    <w:rsid w:val="00576EA3"/>
    <w:rsid w:val="00580375"/>
    <w:rsid w:val="005850C9"/>
    <w:rsid w:val="00585D92"/>
    <w:rsid w:val="00594B38"/>
    <w:rsid w:val="005958BC"/>
    <w:rsid w:val="00595D9C"/>
    <w:rsid w:val="00596717"/>
    <w:rsid w:val="005A3029"/>
    <w:rsid w:val="005A4205"/>
    <w:rsid w:val="005A7E97"/>
    <w:rsid w:val="005B53AB"/>
    <w:rsid w:val="005B5C8D"/>
    <w:rsid w:val="005C0EB4"/>
    <w:rsid w:val="005C3C12"/>
    <w:rsid w:val="005C3FBF"/>
    <w:rsid w:val="005C758B"/>
    <w:rsid w:val="005C7FE7"/>
    <w:rsid w:val="005D176D"/>
    <w:rsid w:val="005D5241"/>
    <w:rsid w:val="005E616D"/>
    <w:rsid w:val="005E6C3E"/>
    <w:rsid w:val="005F0D0A"/>
    <w:rsid w:val="005F1486"/>
    <w:rsid w:val="005F2574"/>
    <w:rsid w:val="005F2C62"/>
    <w:rsid w:val="005F2FC9"/>
    <w:rsid w:val="005F4E40"/>
    <w:rsid w:val="005F572A"/>
    <w:rsid w:val="005F57F5"/>
    <w:rsid w:val="0061055B"/>
    <w:rsid w:val="00610906"/>
    <w:rsid w:val="00610D5E"/>
    <w:rsid w:val="00620921"/>
    <w:rsid w:val="00621ED4"/>
    <w:rsid w:val="00622E3C"/>
    <w:rsid w:val="006245EE"/>
    <w:rsid w:val="00624995"/>
    <w:rsid w:val="00625FDB"/>
    <w:rsid w:val="0063068D"/>
    <w:rsid w:val="006313F0"/>
    <w:rsid w:val="00632252"/>
    <w:rsid w:val="00637562"/>
    <w:rsid w:val="006444B2"/>
    <w:rsid w:val="00644D7E"/>
    <w:rsid w:val="006473F7"/>
    <w:rsid w:val="006508DD"/>
    <w:rsid w:val="00651AA4"/>
    <w:rsid w:val="00655C8F"/>
    <w:rsid w:val="0065609C"/>
    <w:rsid w:val="006626DA"/>
    <w:rsid w:val="00667DE2"/>
    <w:rsid w:val="006751BD"/>
    <w:rsid w:val="00681CF4"/>
    <w:rsid w:val="0069015E"/>
    <w:rsid w:val="00690A50"/>
    <w:rsid w:val="006917AC"/>
    <w:rsid w:val="006A364D"/>
    <w:rsid w:val="006B18EF"/>
    <w:rsid w:val="006C48E2"/>
    <w:rsid w:val="006D0BD5"/>
    <w:rsid w:val="006D1E7F"/>
    <w:rsid w:val="006E745E"/>
    <w:rsid w:val="006E7857"/>
    <w:rsid w:val="006E7F86"/>
    <w:rsid w:val="006F3318"/>
    <w:rsid w:val="006F6BD3"/>
    <w:rsid w:val="00700BEF"/>
    <w:rsid w:val="0070125D"/>
    <w:rsid w:val="007079E2"/>
    <w:rsid w:val="007113F8"/>
    <w:rsid w:val="00711D55"/>
    <w:rsid w:val="00712C61"/>
    <w:rsid w:val="00714D4D"/>
    <w:rsid w:val="00717B4B"/>
    <w:rsid w:val="007214CF"/>
    <w:rsid w:val="0073040A"/>
    <w:rsid w:val="007338EB"/>
    <w:rsid w:val="00734424"/>
    <w:rsid w:val="007376F2"/>
    <w:rsid w:val="00742FFB"/>
    <w:rsid w:val="00745ED1"/>
    <w:rsid w:val="00746438"/>
    <w:rsid w:val="007508C8"/>
    <w:rsid w:val="00753DE0"/>
    <w:rsid w:val="007543FC"/>
    <w:rsid w:val="00754541"/>
    <w:rsid w:val="00755DDD"/>
    <w:rsid w:val="00760990"/>
    <w:rsid w:val="00761D15"/>
    <w:rsid w:val="00767330"/>
    <w:rsid w:val="007677BF"/>
    <w:rsid w:val="00772247"/>
    <w:rsid w:val="00772981"/>
    <w:rsid w:val="00773E17"/>
    <w:rsid w:val="00776B27"/>
    <w:rsid w:val="0078044E"/>
    <w:rsid w:val="0078290A"/>
    <w:rsid w:val="00785D16"/>
    <w:rsid w:val="00787C0B"/>
    <w:rsid w:val="0079337E"/>
    <w:rsid w:val="00794486"/>
    <w:rsid w:val="007A6A2F"/>
    <w:rsid w:val="007B03C9"/>
    <w:rsid w:val="007B0A8C"/>
    <w:rsid w:val="007B219A"/>
    <w:rsid w:val="007B4454"/>
    <w:rsid w:val="007B601D"/>
    <w:rsid w:val="007C15E9"/>
    <w:rsid w:val="007C1776"/>
    <w:rsid w:val="007C3C5E"/>
    <w:rsid w:val="007C4357"/>
    <w:rsid w:val="007C5190"/>
    <w:rsid w:val="007D0724"/>
    <w:rsid w:val="007D63C3"/>
    <w:rsid w:val="007D7F44"/>
    <w:rsid w:val="007E395B"/>
    <w:rsid w:val="007F2B6B"/>
    <w:rsid w:val="007F2E90"/>
    <w:rsid w:val="007F3DC8"/>
    <w:rsid w:val="007F4697"/>
    <w:rsid w:val="007F5734"/>
    <w:rsid w:val="007F74A2"/>
    <w:rsid w:val="00801051"/>
    <w:rsid w:val="00803452"/>
    <w:rsid w:val="00804DF3"/>
    <w:rsid w:val="00811D31"/>
    <w:rsid w:val="0081469D"/>
    <w:rsid w:val="00817AE9"/>
    <w:rsid w:val="00820B70"/>
    <w:rsid w:val="00830FE1"/>
    <w:rsid w:val="008340B1"/>
    <w:rsid w:val="00834309"/>
    <w:rsid w:val="008351F9"/>
    <w:rsid w:val="008367C4"/>
    <w:rsid w:val="00836F87"/>
    <w:rsid w:val="00840AC9"/>
    <w:rsid w:val="00840F3C"/>
    <w:rsid w:val="008431EB"/>
    <w:rsid w:val="00845D05"/>
    <w:rsid w:val="008478C5"/>
    <w:rsid w:val="00851234"/>
    <w:rsid w:val="008564BC"/>
    <w:rsid w:val="00861044"/>
    <w:rsid w:val="00861116"/>
    <w:rsid w:val="0086111C"/>
    <w:rsid w:val="0086186E"/>
    <w:rsid w:val="00864BB1"/>
    <w:rsid w:val="00864F51"/>
    <w:rsid w:val="008848E1"/>
    <w:rsid w:val="0088572C"/>
    <w:rsid w:val="008859D9"/>
    <w:rsid w:val="0089016E"/>
    <w:rsid w:val="0089156F"/>
    <w:rsid w:val="00896C00"/>
    <w:rsid w:val="00897759"/>
    <w:rsid w:val="008A34F5"/>
    <w:rsid w:val="008A4B8B"/>
    <w:rsid w:val="008A5A2F"/>
    <w:rsid w:val="008A7094"/>
    <w:rsid w:val="008B4AED"/>
    <w:rsid w:val="008B59D9"/>
    <w:rsid w:val="008B78F1"/>
    <w:rsid w:val="008C0F48"/>
    <w:rsid w:val="008C3D47"/>
    <w:rsid w:val="008C5BCB"/>
    <w:rsid w:val="008D0914"/>
    <w:rsid w:val="008D14C2"/>
    <w:rsid w:val="008D35B7"/>
    <w:rsid w:val="008E77B5"/>
    <w:rsid w:val="008F443B"/>
    <w:rsid w:val="008F4D3E"/>
    <w:rsid w:val="00901174"/>
    <w:rsid w:val="00902A1F"/>
    <w:rsid w:val="00910BD2"/>
    <w:rsid w:val="00914BBD"/>
    <w:rsid w:val="00914E12"/>
    <w:rsid w:val="00917200"/>
    <w:rsid w:val="00922E33"/>
    <w:rsid w:val="00923F9A"/>
    <w:rsid w:val="00931E99"/>
    <w:rsid w:val="00943BD6"/>
    <w:rsid w:val="00946327"/>
    <w:rsid w:val="00946956"/>
    <w:rsid w:val="009502F4"/>
    <w:rsid w:val="0095216C"/>
    <w:rsid w:val="0095252C"/>
    <w:rsid w:val="009536C7"/>
    <w:rsid w:val="00956928"/>
    <w:rsid w:val="00956B83"/>
    <w:rsid w:val="00957DC0"/>
    <w:rsid w:val="009621DD"/>
    <w:rsid w:val="00963027"/>
    <w:rsid w:val="00963D67"/>
    <w:rsid w:val="00964AA7"/>
    <w:rsid w:val="00964F9A"/>
    <w:rsid w:val="009674E2"/>
    <w:rsid w:val="00971CDF"/>
    <w:rsid w:val="00977066"/>
    <w:rsid w:val="00980F8C"/>
    <w:rsid w:val="00981B95"/>
    <w:rsid w:val="009826FC"/>
    <w:rsid w:val="00990358"/>
    <w:rsid w:val="009941B7"/>
    <w:rsid w:val="00995119"/>
    <w:rsid w:val="00995459"/>
    <w:rsid w:val="009A1005"/>
    <w:rsid w:val="009A2A05"/>
    <w:rsid w:val="009B041D"/>
    <w:rsid w:val="009B05D1"/>
    <w:rsid w:val="009B6DCC"/>
    <w:rsid w:val="009B7336"/>
    <w:rsid w:val="009C05F6"/>
    <w:rsid w:val="009C0C5A"/>
    <w:rsid w:val="009C4607"/>
    <w:rsid w:val="009C5D55"/>
    <w:rsid w:val="009C6B65"/>
    <w:rsid w:val="009C6C59"/>
    <w:rsid w:val="009D21AD"/>
    <w:rsid w:val="009D3AA5"/>
    <w:rsid w:val="009D4DFF"/>
    <w:rsid w:val="009D55F2"/>
    <w:rsid w:val="009E0DBC"/>
    <w:rsid w:val="009E1558"/>
    <w:rsid w:val="009E7949"/>
    <w:rsid w:val="009F1319"/>
    <w:rsid w:val="009F23DA"/>
    <w:rsid w:val="009F318F"/>
    <w:rsid w:val="009F3278"/>
    <w:rsid w:val="009F3388"/>
    <w:rsid w:val="009F46A2"/>
    <w:rsid w:val="009F4F28"/>
    <w:rsid w:val="009F7A79"/>
    <w:rsid w:val="00A042BF"/>
    <w:rsid w:val="00A05B02"/>
    <w:rsid w:val="00A14ACD"/>
    <w:rsid w:val="00A15531"/>
    <w:rsid w:val="00A174E5"/>
    <w:rsid w:val="00A21653"/>
    <w:rsid w:val="00A22906"/>
    <w:rsid w:val="00A23B22"/>
    <w:rsid w:val="00A245F8"/>
    <w:rsid w:val="00A24B51"/>
    <w:rsid w:val="00A26075"/>
    <w:rsid w:val="00A306C0"/>
    <w:rsid w:val="00A312FB"/>
    <w:rsid w:val="00A325E9"/>
    <w:rsid w:val="00A36257"/>
    <w:rsid w:val="00A37DC9"/>
    <w:rsid w:val="00A40EA0"/>
    <w:rsid w:val="00A46BE2"/>
    <w:rsid w:val="00A50278"/>
    <w:rsid w:val="00A50A78"/>
    <w:rsid w:val="00A51624"/>
    <w:rsid w:val="00A51AE3"/>
    <w:rsid w:val="00A51BB0"/>
    <w:rsid w:val="00A5303A"/>
    <w:rsid w:val="00A56277"/>
    <w:rsid w:val="00A5696F"/>
    <w:rsid w:val="00A609F1"/>
    <w:rsid w:val="00A62236"/>
    <w:rsid w:val="00A64059"/>
    <w:rsid w:val="00A64B3A"/>
    <w:rsid w:val="00A64D14"/>
    <w:rsid w:val="00A70F72"/>
    <w:rsid w:val="00A729C6"/>
    <w:rsid w:val="00A73C62"/>
    <w:rsid w:val="00A7480C"/>
    <w:rsid w:val="00A814E1"/>
    <w:rsid w:val="00A81553"/>
    <w:rsid w:val="00A86522"/>
    <w:rsid w:val="00A87003"/>
    <w:rsid w:val="00A9202A"/>
    <w:rsid w:val="00A94DC6"/>
    <w:rsid w:val="00A953EE"/>
    <w:rsid w:val="00A9546C"/>
    <w:rsid w:val="00AA4558"/>
    <w:rsid w:val="00AA6DC6"/>
    <w:rsid w:val="00AA74B5"/>
    <w:rsid w:val="00AB1C66"/>
    <w:rsid w:val="00AB3564"/>
    <w:rsid w:val="00AC1697"/>
    <w:rsid w:val="00AC3E8D"/>
    <w:rsid w:val="00AC3F44"/>
    <w:rsid w:val="00AC53B3"/>
    <w:rsid w:val="00AC6959"/>
    <w:rsid w:val="00AC76B7"/>
    <w:rsid w:val="00AD57DF"/>
    <w:rsid w:val="00AE4FFF"/>
    <w:rsid w:val="00AE5030"/>
    <w:rsid w:val="00AE692F"/>
    <w:rsid w:val="00AF76E8"/>
    <w:rsid w:val="00B05C77"/>
    <w:rsid w:val="00B06F09"/>
    <w:rsid w:val="00B07C94"/>
    <w:rsid w:val="00B115C7"/>
    <w:rsid w:val="00B1632E"/>
    <w:rsid w:val="00B200DF"/>
    <w:rsid w:val="00B228EB"/>
    <w:rsid w:val="00B23AD3"/>
    <w:rsid w:val="00B2466A"/>
    <w:rsid w:val="00B24A38"/>
    <w:rsid w:val="00B258D2"/>
    <w:rsid w:val="00B268D4"/>
    <w:rsid w:val="00B278C4"/>
    <w:rsid w:val="00B27A7E"/>
    <w:rsid w:val="00B30DEE"/>
    <w:rsid w:val="00B30E6A"/>
    <w:rsid w:val="00B34363"/>
    <w:rsid w:val="00B352F1"/>
    <w:rsid w:val="00B3557C"/>
    <w:rsid w:val="00B4055C"/>
    <w:rsid w:val="00B40C07"/>
    <w:rsid w:val="00B423DA"/>
    <w:rsid w:val="00B4479A"/>
    <w:rsid w:val="00B462AD"/>
    <w:rsid w:val="00B520B7"/>
    <w:rsid w:val="00B5329C"/>
    <w:rsid w:val="00B55CAD"/>
    <w:rsid w:val="00B60354"/>
    <w:rsid w:val="00B6088D"/>
    <w:rsid w:val="00B60AC4"/>
    <w:rsid w:val="00B6145C"/>
    <w:rsid w:val="00B618DA"/>
    <w:rsid w:val="00B627FF"/>
    <w:rsid w:val="00B67D1D"/>
    <w:rsid w:val="00B81281"/>
    <w:rsid w:val="00B849B1"/>
    <w:rsid w:val="00B87521"/>
    <w:rsid w:val="00B91F4E"/>
    <w:rsid w:val="00B93513"/>
    <w:rsid w:val="00BA01D9"/>
    <w:rsid w:val="00BA3BBC"/>
    <w:rsid w:val="00BA5EC9"/>
    <w:rsid w:val="00BB0019"/>
    <w:rsid w:val="00BB4D69"/>
    <w:rsid w:val="00BB71B4"/>
    <w:rsid w:val="00BC485F"/>
    <w:rsid w:val="00BC795D"/>
    <w:rsid w:val="00BD0453"/>
    <w:rsid w:val="00BD0FAE"/>
    <w:rsid w:val="00BD311A"/>
    <w:rsid w:val="00BD39FD"/>
    <w:rsid w:val="00BD5A4B"/>
    <w:rsid w:val="00BD60F6"/>
    <w:rsid w:val="00BD6271"/>
    <w:rsid w:val="00BE02F6"/>
    <w:rsid w:val="00BE3839"/>
    <w:rsid w:val="00BE3B34"/>
    <w:rsid w:val="00BE41B6"/>
    <w:rsid w:val="00BE4E09"/>
    <w:rsid w:val="00BF0D7C"/>
    <w:rsid w:val="00BF1D1B"/>
    <w:rsid w:val="00BF3222"/>
    <w:rsid w:val="00BF4EB7"/>
    <w:rsid w:val="00BF56C0"/>
    <w:rsid w:val="00C01294"/>
    <w:rsid w:val="00C01F62"/>
    <w:rsid w:val="00C100BF"/>
    <w:rsid w:val="00C13E58"/>
    <w:rsid w:val="00C1473B"/>
    <w:rsid w:val="00C1573F"/>
    <w:rsid w:val="00C16961"/>
    <w:rsid w:val="00C20414"/>
    <w:rsid w:val="00C23760"/>
    <w:rsid w:val="00C26431"/>
    <w:rsid w:val="00C273A6"/>
    <w:rsid w:val="00C30FB6"/>
    <w:rsid w:val="00C321FF"/>
    <w:rsid w:val="00C4259D"/>
    <w:rsid w:val="00C43456"/>
    <w:rsid w:val="00C457B0"/>
    <w:rsid w:val="00C45CD6"/>
    <w:rsid w:val="00C47026"/>
    <w:rsid w:val="00C5559B"/>
    <w:rsid w:val="00C60E7B"/>
    <w:rsid w:val="00C62DA4"/>
    <w:rsid w:val="00C63BC5"/>
    <w:rsid w:val="00C64EC5"/>
    <w:rsid w:val="00C67DD6"/>
    <w:rsid w:val="00C732B0"/>
    <w:rsid w:val="00C7360D"/>
    <w:rsid w:val="00C751EE"/>
    <w:rsid w:val="00C83CC5"/>
    <w:rsid w:val="00C83EAE"/>
    <w:rsid w:val="00C859D3"/>
    <w:rsid w:val="00C87E6D"/>
    <w:rsid w:val="00C9194B"/>
    <w:rsid w:val="00C93977"/>
    <w:rsid w:val="00C96B98"/>
    <w:rsid w:val="00CA4B12"/>
    <w:rsid w:val="00CA56F9"/>
    <w:rsid w:val="00CB07D2"/>
    <w:rsid w:val="00CB114F"/>
    <w:rsid w:val="00CC14FE"/>
    <w:rsid w:val="00CC1657"/>
    <w:rsid w:val="00CC2A32"/>
    <w:rsid w:val="00CC5BA6"/>
    <w:rsid w:val="00CD1478"/>
    <w:rsid w:val="00CD14D4"/>
    <w:rsid w:val="00CD1524"/>
    <w:rsid w:val="00CD673A"/>
    <w:rsid w:val="00CD6F27"/>
    <w:rsid w:val="00CE07B9"/>
    <w:rsid w:val="00CE1C22"/>
    <w:rsid w:val="00CF0521"/>
    <w:rsid w:val="00CF1329"/>
    <w:rsid w:val="00CF16C5"/>
    <w:rsid w:val="00D0004C"/>
    <w:rsid w:val="00D07F53"/>
    <w:rsid w:val="00D130CC"/>
    <w:rsid w:val="00D157EA"/>
    <w:rsid w:val="00D165E7"/>
    <w:rsid w:val="00D24778"/>
    <w:rsid w:val="00D24819"/>
    <w:rsid w:val="00D24C67"/>
    <w:rsid w:val="00D25B24"/>
    <w:rsid w:val="00D269BF"/>
    <w:rsid w:val="00D318FC"/>
    <w:rsid w:val="00D376D7"/>
    <w:rsid w:val="00D40A03"/>
    <w:rsid w:val="00D423F8"/>
    <w:rsid w:val="00D453D0"/>
    <w:rsid w:val="00D468CC"/>
    <w:rsid w:val="00D46A18"/>
    <w:rsid w:val="00D46BC2"/>
    <w:rsid w:val="00D47E85"/>
    <w:rsid w:val="00D50FF6"/>
    <w:rsid w:val="00D532DE"/>
    <w:rsid w:val="00D54F64"/>
    <w:rsid w:val="00D55384"/>
    <w:rsid w:val="00D60B4E"/>
    <w:rsid w:val="00D61204"/>
    <w:rsid w:val="00D64580"/>
    <w:rsid w:val="00D66E95"/>
    <w:rsid w:val="00D66FC6"/>
    <w:rsid w:val="00D67341"/>
    <w:rsid w:val="00D7156E"/>
    <w:rsid w:val="00D741E8"/>
    <w:rsid w:val="00D766AB"/>
    <w:rsid w:val="00D81D6D"/>
    <w:rsid w:val="00D84259"/>
    <w:rsid w:val="00D84EDE"/>
    <w:rsid w:val="00D87EA0"/>
    <w:rsid w:val="00D909F3"/>
    <w:rsid w:val="00D909F5"/>
    <w:rsid w:val="00D9236B"/>
    <w:rsid w:val="00DA0EF8"/>
    <w:rsid w:val="00DA602C"/>
    <w:rsid w:val="00DA788D"/>
    <w:rsid w:val="00DB11DD"/>
    <w:rsid w:val="00DB1ED3"/>
    <w:rsid w:val="00DB54E7"/>
    <w:rsid w:val="00DB7795"/>
    <w:rsid w:val="00DC1745"/>
    <w:rsid w:val="00DC1BA1"/>
    <w:rsid w:val="00DC1DC1"/>
    <w:rsid w:val="00DC6C2A"/>
    <w:rsid w:val="00DD1773"/>
    <w:rsid w:val="00DD5397"/>
    <w:rsid w:val="00DD632D"/>
    <w:rsid w:val="00DD794E"/>
    <w:rsid w:val="00DE056B"/>
    <w:rsid w:val="00DE0F56"/>
    <w:rsid w:val="00DE1C58"/>
    <w:rsid w:val="00DE1D46"/>
    <w:rsid w:val="00DF5F86"/>
    <w:rsid w:val="00DF7FF5"/>
    <w:rsid w:val="00E06039"/>
    <w:rsid w:val="00E07334"/>
    <w:rsid w:val="00E1145A"/>
    <w:rsid w:val="00E1471A"/>
    <w:rsid w:val="00E165A7"/>
    <w:rsid w:val="00E16A5D"/>
    <w:rsid w:val="00E21C1F"/>
    <w:rsid w:val="00E346EC"/>
    <w:rsid w:val="00E475D8"/>
    <w:rsid w:val="00E47B0C"/>
    <w:rsid w:val="00E52F92"/>
    <w:rsid w:val="00E6064E"/>
    <w:rsid w:val="00E60DDA"/>
    <w:rsid w:val="00E6238E"/>
    <w:rsid w:val="00E62DA2"/>
    <w:rsid w:val="00E63365"/>
    <w:rsid w:val="00E64F37"/>
    <w:rsid w:val="00E7634C"/>
    <w:rsid w:val="00E77E46"/>
    <w:rsid w:val="00E81B08"/>
    <w:rsid w:val="00E85EEC"/>
    <w:rsid w:val="00E87524"/>
    <w:rsid w:val="00E95194"/>
    <w:rsid w:val="00EA037F"/>
    <w:rsid w:val="00EA3BBF"/>
    <w:rsid w:val="00EA509E"/>
    <w:rsid w:val="00EA5B2B"/>
    <w:rsid w:val="00EB3969"/>
    <w:rsid w:val="00EB4F8A"/>
    <w:rsid w:val="00EC0863"/>
    <w:rsid w:val="00EC7F62"/>
    <w:rsid w:val="00EE05A1"/>
    <w:rsid w:val="00EE11DE"/>
    <w:rsid w:val="00EE1477"/>
    <w:rsid w:val="00EE2096"/>
    <w:rsid w:val="00EE3B5D"/>
    <w:rsid w:val="00EE5E1E"/>
    <w:rsid w:val="00EE5F1B"/>
    <w:rsid w:val="00EE7ED0"/>
    <w:rsid w:val="00EF0835"/>
    <w:rsid w:val="00EF1E3A"/>
    <w:rsid w:val="00EF31F2"/>
    <w:rsid w:val="00EF3472"/>
    <w:rsid w:val="00EF39D1"/>
    <w:rsid w:val="00EF4A3E"/>
    <w:rsid w:val="00EF7F39"/>
    <w:rsid w:val="00F0416C"/>
    <w:rsid w:val="00F10987"/>
    <w:rsid w:val="00F10F35"/>
    <w:rsid w:val="00F12467"/>
    <w:rsid w:val="00F131C1"/>
    <w:rsid w:val="00F16E45"/>
    <w:rsid w:val="00F25FED"/>
    <w:rsid w:val="00F308EC"/>
    <w:rsid w:val="00F326B2"/>
    <w:rsid w:val="00F35983"/>
    <w:rsid w:val="00F401A5"/>
    <w:rsid w:val="00F455E5"/>
    <w:rsid w:val="00F50239"/>
    <w:rsid w:val="00F52351"/>
    <w:rsid w:val="00F553A9"/>
    <w:rsid w:val="00F556E6"/>
    <w:rsid w:val="00F60B72"/>
    <w:rsid w:val="00F641DE"/>
    <w:rsid w:val="00F70DE5"/>
    <w:rsid w:val="00F7578F"/>
    <w:rsid w:val="00F80555"/>
    <w:rsid w:val="00F81CEF"/>
    <w:rsid w:val="00F83200"/>
    <w:rsid w:val="00F906F4"/>
    <w:rsid w:val="00F90C12"/>
    <w:rsid w:val="00F9187B"/>
    <w:rsid w:val="00F95DCD"/>
    <w:rsid w:val="00FA05B0"/>
    <w:rsid w:val="00FA212D"/>
    <w:rsid w:val="00FA25D3"/>
    <w:rsid w:val="00FA3E17"/>
    <w:rsid w:val="00FA4ECC"/>
    <w:rsid w:val="00FA5575"/>
    <w:rsid w:val="00FA565C"/>
    <w:rsid w:val="00FA7C00"/>
    <w:rsid w:val="00FB3D0E"/>
    <w:rsid w:val="00FB4B34"/>
    <w:rsid w:val="00FB69CD"/>
    <w:rsid w:val="00FB7C55"/>
    <w:rsid w:val="00FC0A8F"/>
    <w:rsid w:val="00FC1C5F"/>
    <w:rsid w:val="00FC2FE0"/>
    <w:rsid w:val="00FC4A92"/>
    <w:rsid w:val="00FC6152"/>
    <w:rsid w:val="00FD62C0"/>
    <w:rsid w:val="00FD7961"/>
    <w:rsid w:val="00FF1F18"/>
    <w:rsid w:val="00FF5F7C"/>
    <w:rsid w:val="00FF677B"/>
    <w:rsid w:val="00FF6C72"/>
    <w:rsid w:val="03F53A2E"/>
    <w:rsid w:val="05426A88"/>
    <w:rsid w:val="0934674B"/>
    <w:rsid w:val="137636CC"/>
    <w:rsid w:val="175B2DBC"/>
    <w:rsid w:val="188843F5"/>
    <w:rsid w:val="18E3155A"/>
    <w:rsid w:val="1E575BAE"/>
    <w:rsid w:val="24F814E1"/>
    <w:rsid w:val="2E135AC6"/>
    <w:rsid w:val="3FF85332"/>
    <w:rsid w:val="497A5CB0"/>
    <w:rsid w:val="4DFD2BE4"/>
    <w:rsid w:val="5165192E"/>
    <w:rsid w:val="5A5D66F9"/>
    <w:rsid w:val="602A0F80"/>
    <w:rsid w:val="63194023"/>
    <w:rsid w:val="64F80377"/>
    <w:rsid w:val="7E634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23"/>
    <w:semiHidden/>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17"/>
    <w:qFormat/>
    <w:uiPriority w:val="99"/>
    <w:pPr>
      <w:keepNext/>
      <w:keepLines/>
      <w:spacing w:before="280" w:after="290" w:line="376" w:lineRule="auto"/>
      <w:jc w:val="left"/>
      <w:outlineLvl w:val="4"/>
    </w:pPr>
    <w:rPr>
      <w:rFonts w:ascii="Calibri" w:hAnsi="Calibri" w:eastAsia="宋体" w:cs="Times New Roman"/>
      <w:b/>
      <w:bCs/>
      <w:kern w:val="0"/>
      <w:sz w:val="28"/>
      <w:szCs w:val="28"/>
      <w:lang w:eastAsia="en-US"/>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16"/>
    <w:semiHidden/>
    <w:unhideWhenUsed/>
    <w:qFormat/>
    <w:uiPriority w:val="99"/>
    <w:rPr>
      <w:rFonts w:ascii="宋体" w:eastAsia="宋体"/>
      <w:sz w:val="18"/>
      <w:szCs w:val="18"/>
    </w:rPr>
  </w:style>
  <w:style w:type="paragraph" w:styleId="7">
    <w:name w:val="Body Text"/>
    <w:basedOn w:val="1"/>
    <w:link w:val="18"/>
    <w:qFormat/>
    <w:uiPriority w:val="99"/>
    <w:pPr>
      <w:spacing w:before="16"/>
      <w:ind w:left="600"/>
      <w:jc w:val="left"/>
    </w:pPr>
    <w:rPr>
      <w:rFonts w:ascii="Calibri" w:hAnsi="Calibri" w:eastAsia="宋体" w:cs="Times New Roman"/>
      <w:kern w:val="0"/>
      <w:sz w:val="22"/>
      <w:szCs w:val="20"/>
      <w:lang w:eastAsia="en-US"/>
    </w:rPr>
  </w:style>
  <w:style w:type="paragraph" w:styleId="8">
    <w:name w:val="Balloon Text"/>
    <w:basedOn w:val="1"/>
    <w:link w:val="24"/>
    <w:semiHidden/>
    <w:unhideWhenUsed/>
    <w:qFormat/>
    <w:uiPriority w:val="99"/>
    <w:rPr>
      <w:sz w:val="18"/>
      <w:szCs w:val="18"/>
    </w:rPr>
  </w:style>
  <w:style w:type="paragraph" w:styleId="9">
    <w:name w:val="footer"/>
    <w:basedOn w:val="1"/>
    <w:link w:val="15"/>
    <w:unhideWhenUsed/>
    <w:qFormat/>
    <w:uiPriority w:val="99"/>
    <w:pPr>
      <w:tabs>
        <w:tab w:val="center" w:pos="4153"/>
        <w:tab w:val="right" w:pos="8306"/>
      </w:tabs>
      <w:snapToGrid w:val="0"/>
      <w:jc w:val="left"/>
    </w:pPr>
    <w:rPr>
      <w:sz w:val="18"/>
      <w:szCs w:val="18"/>
    </w:rPr>
  </w:style>
  <w:style w:type="paragraph" w:styleId="10">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13"/>
    <w:link w:val="10"/>
    <w:semiHidden/>
    <w:qFormat/>
    <w:uiPriority w:val="99"/>
    <w:rPr>
      <w:sz w:val="18"/>
      <w:szCs w:val="18"/>
    </w:rPr>
  </w:style>
  <w:style w:type="character" w:customStyle="1" w:styleId="15">
    <w:name w:val="页脚 Char"/>
    <w:basedOn w:val="13"/>
    <w:link w:val="9"/>
    <w:qFormat/>
    <w:uiPriority w:val="99"/>
    <w:rPr>
      <w:sz w:val="18"/>
      <w:szCs w:val="18"/>
    </w:rPr>
  </w:style>
  <w:style w:type="character" w:customStyle="1" w:styleId="16">
    <w:name w:val="文档结构图 Char"/>
    <w:basedOn w:val="13"/>
    <w:link w:val="6"/>
    <w:semiHidden/>
    <w:qFormat/>
    <w:uiPriority w:val="99"/>
    <w:rPr>
      <w:rFonts w:ascii="宋体" w:eastAsia="宋体"/>
      <w:sz w:val="18"/>
      <w:szCs w:val="18"/>
    </w:rPr>
  </w:style>
  <w:style w:type="character" w:customStyle="1" w:styleId="17">
    <w:name w:val="标题 5 Char"/>
    <w:basedOn w:val="13"/>
    <w:link w:val="5"/>
    <w:qFormat/>
    <w:uiPriority w:val="99"/>
    <w:rPr>
      <w:rFonts w:ascii="Calibri" w:hAnsi="Calibri" w:eastAsia="宋体" w:cs="Times New Roman"/>
      <w:b/>
      <w:bCs/>
      <w:kern w:val="0"/>
      <w:sz w:val="28"/>
      <w:szCs w:val="28"/>
      <w:lang w:eastAsia="en-US"/>
    </w:rPr>
  </w:style>
  <w:style w:type="character" w:customStyle="1" w:styleId="18">
    <w:name w:val="正文文本 Char"/>
    <w:basedOn w:val="13"/>
    <w:link w:val="7"/>
    <w:qFormat/>
    <w:uiPriority w:val="99"/>
    <w:rPr>
      <w:rFonts w:ascii="Calibri" w:hAnsi="Calibri" w:eastAsia="宋体" w:cs="Times New Roman"/>
      <w:kern w:val="0"/>
      <w:sz w:val="22"/>
      <w:szCs w:val="20"/>
      <w:lang w:eastAsia="en-US"/>
    </w:rPr>
  </w:style>
  <w:style w:type="paragraph" w:customStyle="1" w:styleId="19">
    <w:name w:val="Table Paragraph"/>
    <w:basedOn w:val="1"/>
    <w:qFormat/>
    <w:uiPriority w:val="99"/>
    <w:pPr>
      <w:jc w:val="left"/>
    </w:pPr>
    <w:rPr>
      <w:rFonts w:ascii="Calibri" w:hAnsi="Calibri" w:eastAsia="宋体" w:cs="Times New Roman"/>
      <w:kern w:val="0"/>
      <w:sz w:val="22"/>
      <w:lang w:eastAsia="en-US"/>
    </w:rPr>
  </w:style>
  <w:style w:type="paragraph" w:customStyle="1" w:styleId="20">
    <w:name w:val="Default"/>
    <w:qFormat/>
    <w:uiPriority w:val="99"/>
    <w:pPr>
      <w:widowControl w:val="0"/>
      <w:autoSpaceDE w:val="0"/>
      <w:autoSpaceDN w:val="0"/>
      <w:adjustRightInd w:val="0"/>
    </w:pPr>
    <w:rPr>
      <w:rFonts w:ascii="宋体...鴀." w:hAnsi="Times New Roman" w:eastAsia="宋体...鴀." w:cs="宋体...鴀."/>
      <w:color w:val="000000"/>
      <w:sz w:val="24"/>
      <w:szCs w:val="24"/>
      <w:lang w:val="en-US" w:eastAsia="zh-CN" w:bidi="ar-SA"/>
    </w:rPr>
  </w:style>
  <w:style w:type="character" w:customStyle="1" w:styleId="21">
    <w:name w:val="标题 4 Char"/>
    <w:basedOn w:val="13"/>
    <w:link w:val="4"/>
    <w:semiHidden/>
    <w:qFormat/>
    <w:uiPriority w:val="9"/>
    <w:rPr>
      <w:rFonts w:asciiTheme="majorHAnsi" w:hAnsiTheme="majorHAnsi" w:eastAsiaTheme="majorEastAsia" w:cstheme="majorBidi"/>
      <w:b/>
      <w:bCs/>
      <w:sz w:val="28"/>
      <w:szCs w:val="28"/>
    </w:rPr>
  </w:style>
  <w:style w:type="paragraph" w:styleId="22">
    <w:name w:val="List Paragraph"/>
    <w:basedOn w:val="1"/>
    <w:qFormat/>
    <w:uiPriority w:val="99"/>
    <w:pPr>
      <w:ind w:firstLine="420" w:firstLineChars="200"/>
    </w:pPr>
    <w:rPr>
      <w:rFonts w:ascii="Calibri" w:hAnsi="Calibri" w:eastAsia="宋体" w:cs="Times New Roman"/>
    </w:rPr>
  </w:style>
  <w:style w:type="character" w:customStyle="1" w:styleId="23">
    <w:name w:val="标题 3 Char"/>
    <w:basedOn w:val="13"/>
    <w:link w:val="3"/>
    <w:semiHidden/>
    <w:qFormat/>
    <w:uiPriority w:val="9"/>
    <w:rPr>
      <w:b/>
      <w:bCs/>
      <w:sz w:val="32"/>
      <w:szCs w:val="32"/>
    </w:rPr>
  </w:style>
  <w:style w:type="character" w:customStyle="1" w:styleId="24">
    <w:name w:val="批注框文本 Char"/>
    <w:basedOn w:val="13"/>
    <w:link w:val="8"/>
    <w:semiHidden/>
    <w:qFormat/>
    <w:uiPriority w:val="99"/>
    <w:rPr>
      <w:sz w:val="18"/>
      <w:szCs w:val="18"/>
    </w:rPr>
  </w:style>
  <w:style w:type="character" w:styleId="25">
    <w:name w:val="Placeholder Text"/>
    <w:basedOn w:val="13"/>
    <w:semiHidden/>
    <w:qFormat/>
    <w:uiPriority w:val="99"/>
    <w:rPr>
      <w:color w:val="808080"/>
    </w:rPr>
  </w:style>
  <w:style w:type="character" w:customStyle="1" w:styleId="26">
    <w:name w:val="标题 1 Char"/>
    <w:basedOn w:val="13"/>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DFBAB7-FC38-4DA1-B756-B017E25DDF60}">
  <ds:schemaRefs/>
</ds:datastoreItem>
</file>

<file path=docProps/app.xml><?xml version="1.0" encoding="utf-8"?>
<Properties xmlns="http://schemas.openxmlformats.org/officeDocument/2006/extended-properties" xmlns:vt="http://schemas.openxmlformats.org/officeDocument/2006/docPropsVTypes">
  <Template>Normal.dotm</Template>
  <Pages>6</Pages>
  <Words>684</Words>
  <Characters>3899</Characters>
  <Lines>32</Lines>
  <Paragraphs>9</Paragraphs>
  <TotalTime>1</TotalTime>
  <ScaleCrop>false</ScaleCrop>
  <LinksUpToDate>false</LinksUpToDate>
  <CharactersWithSpaces>4574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2020-07-03T02:15:00Z</dcterms:created>
  <dc:creator>Chen Dongfang</dc:creator>
  <cp:lastModifiedBy>杨勇</cp:lastModifiedBy>
  <cp:lastPrinted>2020-07-15T09:52:00Z</cp:lastPrinted>
  <dcterms:modified xsi:type="dcterms:W3CDTF">2021-08-19T03:36:58Z</dcterms:modified>
  <cp:revision>492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2052-11.1.0.10700</vt:lpwstr>
  </property>
  <property fmtid="{D5CDD505-2E9C-101B-9397-08002B2CF9AE}" pid="4" name="ICV">
    <vt:lpwstr>46F75C7F67684F6AA8265EA44B9892C7</vt:lpwstr>
  </property>
</Properties>
</file>